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48BCC5E2" w14:textId="5EC87C4B" w:rsidR="00D87D66" w:rsidRDefault="00616669">
      <w:pPr>
        <w:spacing w:after="200" w:line="276" w:lineRule="auto"/>
        <w:jc w:val="center"/>
        <w:rPr>
          <w:rFonts w:ascii="Calibri" w:eastAsia="Calibri" w:hAnsi="Calibri"/>
          <w:b/>
          <w:sz w:val="28"/>
          <w:szCs w:val="28"/>
          <w:lang w:val="en-GB" w:eastAsia="en-GB"/>
        </w:rPr>
      </w:pPr>
      <w:r w:rsidRPr="00616669">
        <w:rPr>
          <w:rFonts w:ascii="Calibri" w:eastAsia="Calibri" w:hAnsi="Calibri"/>
          <w:b/>
          <w:sz w:val="28"/>
          <w:szCs w:val="28"/>
          <w:lang w:val="en-GB" w:eastAsia="en-GB"/>
        </w:rPr>
        <w:t>April</w:t>
      </w:r>
      <w:r w:rsidR="00BD6B1E" w:rsidRPr="00616669">
        <w:rPr>
          <w:rFonts w:ascii="Calibri" w:eastAsia="Calibri" w:hAnsi="Calibri"/>
          <w:b/>
          <w:sz w:val="28"/>
          <w:szCs w:val="28"/>
          <w:lang w:val="en-GB" w:eastAsia="en-GB"/>
        </w:rPr>
        <w:t xml:space="preserve"> </w:t>
      </w:r>
      <w:r w:rsidR="00161F00" w:rsidRPr="00616669">
        <w:rPr>
          <w:rFonts w:ascii="Calibri" w:eastAsia="Calibri" w:hAnsi="Calibri"/>
          <w:b/>
          <w:sz w:val="28"/>
          <w:szCs w:val="28"/>
          <w:lang w:val="en-GB" w:eastAsia="en-GB"/>
        </w:rPr>
        <w:t>2020 R</w:t>
      </w:r>
      <w:r>
        <w:rPr>
          <w:rFonts w:ascii="Calibri" w:eastAsia="Calibri" w:hAnsi="Calibri"/>
          <w:b/>
          <w:sz w:val="28"/>
          <w:szCs w:val="28"/>
          <w:lang w:val="en-GB" w:eastAsia="en-GB"/>
        </w:rPr>
        <w:t>ecord of</w:t>
      </w:r>
      <w:r w:rsidR="00161F00" w:rsidRPr="00616669">
        <w:rPr>
          <w:rFonts w:ascii="Calibri" w:eastAsia="Calibri" w:hAnsi="Calibri"/>
          <w:b/>
          <w:sz w:val="28"/>
          <w:szCs w:val="28"/>
          <w:lang w:val="en-GB" w:eastAsia="en-GB"/>
        </w:rPr>
        <w:t xml:space="preserve"> Remote </w:t>
      </w:r>
      <w:r w:rsidR="00E410AB">
        <w:rPr>
          <w:rFonts w:ascii="Calibri" w:eastAsia="Calibri" w:hAnsi="Calibri"/>
          <w:b/>
          <w:sz w:val="28"/>
          <w:szCs w:val="28"/>
          <w:lang w:val="en-GB" w:eastAsia="en-GB"/>
        </w:rPr>
        <w:t>M</w:t>
      </w:r>
      <w:r w:rsidR="00161F00" w:rsidRPr="00616669">
        <w:rPr>
          <w:rFonts w:ascii="Calibri" w:eastAsia="Calibri" w:hAnsi="Calibri"/>
          <w:b/>
          <w:sz w:val="28"/>
          <w:szCs w:val="28"/>
          <w:lang w:val="en-GB" w:eastAsia="en-GB"/>
        </w:rPr>
        <w:t>eetings /</w:t>
      </w:r>
      <w:r w:rsidR="00E410AB">
        <w:rPr>
          <w:rFonts w:ascii="Calibri" w:eastAsia="Calibri" w:hAnsi="Calibri"/>
          <w:b/>
          <w:sz w:val="28"/>
          <w:szCs w:val="28"/>
          <w:lang w:val="en-GB" w:eastAsia="en-GB"/>
        </w:rPr>
        <w:t xml:space="preserve"> D</w:t>
      </w:r>
      <w:r w:rsidR="00161F00" w:rsidRPr="00616669">
        <w:rPr>
          <w:rFonts w:ascii="Calibri" w:eastAsia="Calibri" w:hAnsi="Calibri"/>
          <w:b/>
          <w:sz w:val="28"/>
          <w:szCs w:val="28"/>
          <w:lang w:val="en-GB" w:eastAsia="en-GB"/>
        </w:rPr>
        <w:t xml:space="preserve">iscussions and </w:t>
      </w:r>
      <w:r w:rsidR="00E410AB">
        <w:rPr>
          <w:rFonts w:ascii="Calibri" w:eastAsia="Calibri" w:hAnsi="Calibri"/>
          <w:b/>
          <w:sz w:val="28"/>
          <w:szCs w:val="28"/>
          <w:lang w:val="en-GB" w:eastAsia="en-GB"/>
        </w:rPr>
        <w:t>D</w:t>
      </w:r>
      <w:r w:rsidR="00161F00" w:rsidRPr="00616669">
        <w:rPr>
          <w:rFonts w:ascii="Calibri" w:eastAsia="Calibri" w:hAnsi="Calibri"/>
          <w:b/>
          <w:sz w:val="28"/>
          <w:szCs w:val="28"/>
          <w:lang w:val="en-GB" w:eastAsia="en-GB"/>
        </w:rPr>
        <w:t>ecisions</w:t>
      </w:r>
    </w:p>
    <w:p w14:paraId="42B4416D" w14:textId="6F0D5F60" w:rsidR="0096481D" w:rsidRPr="000C2D76" w:rsidRDefault="0096481D" w:rsidP="0096481D">
      <w:pPr>
        <w:shd w:val="clear" w:color="auto" w:fill="FFFFFF"/>
        <w:spacing w:after="0" w:line="240" w:lineRule="auto"/>
        <w:rPr>
          <w:rFonts w:asciiTheme="minorHAnsi" w:hAnsiTheme="minorHAnsi" w:cstheme="minorHAnsi"/>
          <w:b/>
          <w:bCs/>
          <w:color w:val="1D2228"/>
          <w:lang w:val="en-GB" w:eastAsia="en-GB"/>
        </w:rPr>
      </w:pPr>
      <w:r w:rsidRPr="000C2D76">
        <w:rPr>
          <w:rFonts w:asciiTheme="minorHAnsi" w:hAnsiTheme="minorHAnsi" w:cstheme="minorHAnsi"/>
          <w:b/>
          <w:bCs/>
          <w:color w:val="1D2228"/>
          <w:lang w:val="en-GB" w:eastAsia="en-GB"/>
        </w:rPr>
        <w:t>Formal proposal made to all Councillors on 16</w:t>
      </w:r>
      <w:r w:rsidRPr="000C2D76">
        <w:rPr>
          <w:rFonts w:asciiTheme="minorHAnsi" w:hAnsiTheme="minorHAnsi" w:cstheme="minorHAnsi"/>
          <w:b/>
          <w:bCs/>
          <w:color w:val="1D2228"/>
          <w:vertAlign w:val="superscript"/>
          <w:lang w:val="en-GB" w:eastAsia="en-GB"/>
        </w:rPr>
        <w:t>th</w:t>
      </w:r>
      <w:r w:rsidRPr="000C2D76">
        <w:rPr>
          <w:rFonts w:asciiTheme="minorHAnsi" w:hAnsiTheme="minorHAnsi" w:cstheme="minorHAnsi"/>
          <w:b/>
          <w:bCs/>
          <w:color w:val="1D2228"/>
          <w:lang w:val="en-GB" w:eastAsia="en-GB"/>
        </w:rPr>
        <w:t xml:space="preserve"> April:</w:t>
      </w:r>
    </w:p>
    <w:p w14:paraId="0EF07C4A" w14:textId="6284DD3D" w:rsidR="0096481D" w:rsidRPr="0096481D" w:rsidRDefault="0096481D" w:rsidP="0096481D">
      <w:pPr>
        <w:shd w:val="clear" w:color="auto" w:fill="FFFFFF"/>
        <w:spacing w:after="0" w:line="240" w:lineRule="auto"/>
        <w:rPr>
          <w:rFonts w:ascii="Calibri" w:hAnsi="Calibri"/>
          <w:color w:val="1D2228"/>
          <w:sz w:val="22"/>
          <w:szCs w:val="22"/>
          <w:lang w:val="en-GB" w:eastAsia="en-GB"/>
        </w:rPr>
      </w:pPr>
      <w:r w:rsidRPr="0096481D">
        <w:rPr>
          <w:rFonts w:ascii="Helvetica" w:hAnsi="Helvetica" w:cs="Helvetica"/>
          <w:b/>
          <w:bCs/>
          <w:color w:val="1D2228"/>
          <w:sz w:val="20"/>
          <w:szCs w:val="20"/>
          <w:lang w:val="en-GB" w:eastAsia="en-GB"/>
        </w:rPr>
        <w:br/>
      </w:r>
      <w:r w:rsidRPr="0096481D">
        <w:rPr>
          <w:rFonts w:ascii="Helvetica" w:hAnsi="Helvetica" w:cs="Helvetica"/>
          <w:color w:val="1D2228"/>
          <w:sz w:val="20"/>
          <w:szCs w:val="20"/>
          <w:lang w:val="en-GB" w:eastAsia="en-GB"/>
        </w:rPr>
        <w:t>Proposed by Clive Stone, seconded by Steve Horner...</w:t>
      </w:r>
      <w:r w:rsidRPr="0096481D">
        <w:rPr>
          <w:rFonts w:ascii="Helvetica" w:hAnsi="Helvetica" w:cs="Helvetica"/>
          <w:color w:val="1D2228"/>
          <w:sz w:val="20"/>
          <w:szCs w:val="20"/>
          <w:lang w:val="en-GB" w:eastAsia="en-GB"/>
        </w:rPr>
        <w:br/>
      </w:r>
      <w:r w:rsidRPr="0096481D">
        <w:rPr>
          <w:rFonts w:ascii="Helvetica" w:hAnsi="Helvetica" w:cs="Helvetica"/>
          <w:color w:val="1D2228"/>
          <w:sz w:val="20"/>
          <w:szCs w:val="20"/>
          <w:lang w:val="en-GB" w:eastAsia="en-GB"/>
        </w:rPr>
        <w:br/>
        <w:t>Following the recent Decision to undertake important and urgent business by e-mail, the Proposal is that the roles and responsibilities undertaken by Yarcombe Parish Councillors during 2019/20 are to be carried forward for the year 2020/21.</w:t>
      </w:r>
      <w:r w:rsidRPr="0096481D">
        <w:rPr>
          <w:rFonts w:ascii="Helvetica" w:hAnsi="Helvetica" w:cs="Helvetica"/>
          <w:color w:val="1D2228"/>
          <w:sz w:val="20"/>
          <w:szCs w:val="20"/>
          <w:lang w:val="en-GB" w:eastAsia="en-GB"/>
        </w:rPr>
        <w:br/>
      </w:r>
      <w:r w:rsidRPr="0096481D">
        <w:rPr>
          <w:rFonts w:ascii="Helvetica" w:hAnsi="Helvetica" w:cs="Helvetica"/>
          <w:color w:val="1D2228"/>
          <w:sz w:val="20"/>
          <w:szCs w:val="20"/>
          <w:lang w:val="en-GB" w:eastAsia="en-GB"/>
        </w:rPr>
        <w:br/>
        <w:t>Please confirm your formal vote on this proposal direct to Sarah-Jane Martin by e mail</w:t>
      </w:r>
    </w:p>
    <w:p w14:paraId="45D6108F" w14:textId="6F10DA03" w:rsidR="0096481D" w:rsidRPr="0096481D" w:rsidRDefault="0096481D" w:rsidP="0096481D">
      <w:pPr>
        <w:shd w:val="clear" w:color="auto" w:fill="FFFFFF"/>
        <w:spacing w:after="0" w:line="240" w:lineRule="auto"/>
        <w:rPr>
          <w:rFonts w:ascii="Calibri" w:hAnsi="Calibri"/>
          <w:color w:val="1D2228"/>
          <w:sz w:val="22"/>
          <w:szCs w:val="22"/>
          <w:lang w:val="en-GB" w:eastAsia="en-GB"/>
        </w:rPr>
      </w:pPr>
      <w:r w:rsidRPr="0096481D">
        <w:rPr>
          <w:rFonts w:ascii="Helvetica" w:hAnsi="Helvetica" w:cs="Helvetica"/>
          <w:color w:val="1D2228"/>
          <w:sz w:val="20"/>
          <w:szCs w:val="20"/>
          <w:lang w:val="en-GB" w:eastAsia="en-GB"/>
        </w:rPr>
        <w:t>  </w:t>
      </w:r>
    </w:p>
    <w:p w14:paraId="404613E4" w14:textId="114E9D13" w:rsidR="0096481D" w:rsidRDefault="0096481D" w:rsidP="0096481D">
      <w:pPr>
        <w:shd w:val="clear" w:color="auto" w:fill="FFFFFF"/>
        <w:spacing w:after="0" w:line="240" w:lineRule="auto"/>
        <w:rPr>
          <w:rFonts w:ascii="Helvetica" w:hAnsi="Helvetica" w:cs="Helvetica"/>
          <w:color w:val="1D2228"/>
          <w:sz w:val="20"/>
          <w:szCs w:val="20"/>
          <w:lang w:val="en-GB" w:eastAsia="en-GB"/>
        </w:rPr>
      </w:pPr>
      <w:r w:rsidRPr="0096481D">
        <w:rPr>
          <w:rFonts w:ascii="Helvetica" w:hAnsi="Helvetica" w:cs="Helvetica"/>
          <w:color w:val="1D2228"/>
          <w:sz w:val="20"/>
          <w:szCs w:val="20"/>
          <w:lang w:val="en-GB" w:eastAsia="en-GB"/>
        </w:rPr>
        <w:t>Clive Stone</w:t>
      </w:r>
    </w:p>
    <w:p w14:paraId="0FECA8CA" w14:textId="0513FA6B" w:rsidR="0096481D" w:rsidRDefault="0096481D" w:rsidP="0096481D">
      <w:pPr>
        <w:shd w:val="clear" w:color="auto" w:fill="FFFFFF"/>
        <w:spacing w:after="0" w:line="240" w:lineRule="auto"/>
        <w:rPr>
          <w:rFonts w:ascii="Helvetica" w:hAnsi="Helvetica" w:cs="Helvetica"/>
          <w:color w:val="1D2228"/>
          <w:sz w:val="20"/>
          <w:szCs w:val="20"/>
          <w:lang w:val="en-GB" w:eastAsia="en-GB"/>
        </w:rPr>
      </w:pPr>
    </w:p>
    <w:p w14:paraId="6A7A94B7" w14:textId="1750CFB7" w:rsidR="0096481D" w:rsidRDefault="0096481D" w:rsidP="0096481D">
      <w:pPr>
        <w:shd w:val="clear" w:color="auto" w:fill="FFFFFF"/>
        <w:spacing w:after="0" w:line="240" w:lineRule="auto"/>
        <w:rPr>
          <w:rFonts w:ascii="Helvetica" w:hAnsi="Helvetica" w:cs="Helvetica"/>
          <w:color w:val="1D2228"/>
          <w:sz w:val="20"/>
          <w:szCs w:val="20"/>
          <w:lang w:val="en-GB" w:eastAsia="en-GB"/>
        </w:rPr>
      </w:pPr>
      <w:r>
        <w:rPr>
          <w:rFonts w:ascii="Helvetica" w:hAnsi="Helvetica" w:cs="Helvetica"/>
          <w:color w:val="1D2228"/>
          <w:sz w:val="20"/>
          <w:szCs w:val="20"/>
          <w:lang w:val="en-GB" w:eastAsia="en-GB"/>
        </w:rPr>
        <w:t>Confirmation of formal votes received from:</w:t>
      </w:r>
    </w:p>
    <w:p w14:paraId="123D5AC0" w14:textId="11D67409" w:rsidR="0096481D" w:rsidRDefault="0096481D" w:rsidP="0096481D">
      <w:pPr>
        <w:shd w:val="clear" w:color="auto" w:fill="FFFFFF"/>
        <w:spacing w:after="0" w:line="240" w:lineRule="auto"/>
        <w:rPr>
          <w:rFonts w:ascii="Helvetica" w:hAnsi="Helvetica" w:cs="Helvetica"/>
          <w:color w:val="1D2228"/>
          <w:sz w:val="20"/>
          <w:szCs w:val="20"/>
          <w:lang w:val="en-GB" w:eastAsia="en-GB"/>
        </w:rPr>
      </w:pPr>
      <w:r>
        <w:rPr>
          <w:rFonts w:ascii="Helvetica" w:hAnsi="Helvetica" w:cs="Helvetica"/>
          <w:color w:val="1D2228"/>
          <w:sz w:val="20"/>
          <w:szCs w:val="20"/>
          <w:lang w:val="en-GB" w:eastAsia="en-GB"/>
        </w:rPr>
        <w:t>Cllrs D Barnes, C Vining, S Vining, C Ford, T Long, L Pidgeon</w:t>
      </w:r>
    </w:p>
    <w:p w14:paraId="6B2E2B59" w14:textId="6541EA5E" w:rsidR="0053430E" w:rsidRDefault="0053430E" w:rsidP="0096481D">
      <w:pPr>
        <w:shd w:val="clear" w:color="auto" w:fill="FFFFFF"/>
        <w:spacing w:after="0" w:line="240" w:lineRule="auto"/>
        <w:rPr>
          <w:rFonts w:ascii="Helvetica" w:hAnsi="Helvetica" w:cs="Helvetica"/>
          <w:color w:val="1D2228"/>
          <w:sz w:val="20"/>
          <w:szCs w:val="20"/>
          <w:lang w:val="en-GB" w:eastAsia="en-GB"/>
        </w:rPr>
      </w:pPr>
    </w:p>
    <w:p w14:paraId="2CC90DDD" w14:textId="10D101B8" w:rsidR="0053430E" w:rsidRPr="000C2D76" w:rsidRDefault="0053430E" w:rsidP="0096481D">
      <w:pPr>
        <w:shd w:val="clear" w:color="auto" w:fill="FFFFFF"/>
        <w:spacing w:after="0" w:line="240" w:lineRule="auto"/>
        <w:rPr>
          <w:rFonts w:ascii="Helvetica" w:hAnsi="Helvetica" w:cs="Helvetica"/>
          <w:b/>
          <w:bCs/>
          <w:color w:val="1D2228"/>
          <w:sz w:val="20"/>
          <w:szCs w:val="20"/>
          <w:lang w:val="en-GB" w:eastAsia="en-GB"/>
        </w:rPr>
      </w:pPr>
      <w:r w:rsidRPr="000C2D76">
        <w:rPr>
          <w:rFonts w:ascii="Helvetica" w:hAnsi="Helvetica" w:cs="Helvetica"/>
          <w:b/>
          <w:bCs/>
          <w:color w:val="1D2228"/>
          <w:sz w:val="20"/>
          <w:szCs w:val="20"/>
          <w:lang w:val="en-GB" w:eastAsia="en-GB"/>
        </w:rPr>
        <w:t>Email received by Cllr Chubb 28/04/2020</w:t>
      </w:r>
    </w:p>
    <w:p w14:paraId="3D3BB9E0" w14:textId="77777777" w:rsidR="0053430E" w:rsidRPr="0053430E" w:rsidRDefault="0053430E" w:rsidP="0096481D">
      <w:pPr>
        <w:shd w:val="clear" w:color="auto" w:fill="FFFFFF"/>
        <w:spacing w:after="0" w:line="240" w:lineRule="auto"/>
        <w:rPr>
          <w:rFonts w:ascii="Helvetica" w:hAnsi="Helvetica" w:cs="Helvetica"/>
          <w:b/>
          <w:bCs/>
          <w:color w:val="1D2228"/>
          <w:sz w:val="20"/>
          <w:szCs w:val="20"/>
          <w:lang w:val="en-GB" w:eastAsia="en-GB"/>
        </w:rPr>
      </w:pPr>
    </w:p>
    <w:p w14:paraId="7BCA0A46"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000000"/>
          <w:sz w:val="20"/>
          <w:szCs w:val="20"/>
        </w:rPr>
        <w:t>Due to the current situation and lack of physical meetings I thought you might like to hear from your Devon County Councillor.</w:t>
      </w:r>
    </w:p>
    <w:p w14:paraId="10F91A8A"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3F7BE465"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I have been focused on facilitation work relating to the COVID-19 crisis across the County, where put simply the efforts of voluntary Groups is having a big positive effect in supporting and taking pressures off the NHS and Social care sectors; thank goodness for the community spirit and joint efforts to help neighbours in places like the Whimple &amp; Blackdown ward. </w:t>
      </w:r>
    </w:p>
    <w:p w14:paraId="0EF5BC61"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044885DF"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As we move into week f</w:t>
      </w:r>
      <w:r>
        <w:rPr>
          <w:rFonts w:ascii="Helvetica" w:hAnsi="Helvetica" w:cs="Helvetica"/>
          <w:color w:val="000000"/>
          <w:sz w:val="20"/>
          <w:szCs w:val="20"/>
        </w:rPr>
        <w:t>ive</w:t>
      </w:r>
      <w:r>
        <w:rPr>
          <w:rFonts w:ascii="Helvetica" w:hAnsi="Helvetica" w:cs="Helvetica"/>
          <w:color w:val="201F1E"/>
          <w:sz w:val="20"/>
          <w:szCs w:val="20"/>
        </w:rPr>
        <w:t> of the Government’s ‘Stay at Home’ programme here are a few notes of advice.</w:t>
      </w:r>
    </w:p>
    <w:p w14:paraId="6D446B10"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74CC47B6"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Issues residents have raised locally are covered below, together with useful links if you wish to access further local information and help lines. The village websites and noticeboards remain a good source for filtering information out. there is already a significant amount of information in the public media. Many of us are already suffering with information overload, which for some can be quite depressing.</w:t>
      </w:r>
    </w:p>
    <w:p w14:paraId="5BE7F78B"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6D107506"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On the positive side you will know that statistics show the impact of the virus on the South West is not yet as great as in other parts of the country. Please let’s keep it that way. We have cases in East Devon, so please continue to follow the Government guidelines: Stay at home and practice social distancing.</w:t>
      </w:r>
    </w:p>
    <w:p w14:paraId="2B6645BE"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0D8E467E"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Style w:val="Strong"/>
          <w:rFonts w:ascii="Arial" w:hAnsi="Arial" w:cs="Arial"/>
          <w:color w:val="201F1E"/>
          <w:sz w:val="20"/>
          <w:szCs w:val="20"/>
        </w:rPr>
        <w:t>Support for shopping: </w:t>
      </w:r>
      <w:r>
        <w:rPr>
          <w:rFonts w:ascii="Helvetica" w:hAnsi="Helvetica" w:cs="Helvetica"/>
          <w:color w:val="201F1E"/>
          <w:sz w:val="20"/>
          <w:szCs w:val="20"/>
        </w:rPr>
        <w:t>If you have someone shopping for you please remember that volunteers are increasing their risk while they are out. So shopping should ideally be limited to one main shop a week of essential items. It is not fair to ask your helper to run around to several different shops looking for specific brands or non-essential items.</w:t>
      </w:r>
    </w:p>
    <w:p w14:paraId="263319A8"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116BF942"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Style w:val="Strong"/>
          <w:rFonts w:ascii="Arial" w:hAnsi="Arial" w:cs="Arial"/>
          <w:color w:val="201F1E"/>
          <w:sz w:val="20"/>
          <w:szCs w:val="20"/>
        </w:rPr>
        <w:t>Urgent appeal for community equipment: </w:t>
      </w:r>
      <w:r>
        <w:rPr>
          <w:rFonts w:ascii="Helvetica" w:hAnsi="Helvetica" w:cs="Helvetica"/>
          <w:color w:val="201F1E"/>
          <w:sz w:val="20"/>
          <w:szCs w:val="20"/>
        </w:rPr>
        <w:t>Devon County Council have appealed for the return of equipment that is not being used: walking frames, commodes, shower stools, and raised toilet seats, etc. Increased demand during the coronavirus outbreak means these items are now in danger of being in short supply. </w:t>
      </w:r>
    </w:p>
    <w:p w14:paraId="7646076E"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Please drop any equipment that you have to return to a central contact point in the village and then arrange for Devon County Council to collect these items. Please notify any of your neighbours that do not have access to email and may therefore be unaware of this request.</w:t>
      </w:r>
    </w:p>
    <w:p w14:paraId="7797F879"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1C24415B"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Style w:val="Strong"/>
          <w:rFonts w:ascii="Arial" w:hAnsi="Arial" w:cs="Arial"/>
          <w:color w:val="201F1E"/>
          <w:sz w:val="20"/>
          <w:szCs w:val="20"/>
        </w:rPr>
        <w:t>Visitors in your village:</w:t>
      </w:r>
      <w:r>
        <w:rPr>
          <w:rFonts w:ascii="Helvetica" w:hAnsi="Helvetica" w:cs="Helvetica"/>
          <w:color w:val="201F1E"/>
          <w:sz w:val="20"/>
          <w:szCs w:val="20"/>
        </w:rPr>
        <w:t> Over Easter the campaign to keep tourists, visitors and second home owners away was very successful. Reports suggest an estimated 85% drop in traffic coming into Devon. I received a couple of reports of visitors to the locality but these were not substantiated. If you have any visitors that are tourists please report to EDDC enforcement team, to react to a definite case.</w:t>
      </w:r>
    </w:p>
    <w:p w14:paraId="35EBFC3A"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39381171"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Style w:val="Strong"/>
          <w:rFonts w:ascii="Arial" w:hAnsi="Arial" w:cs="Arial"/>
          <w:color w:val="201F1E"/>
          <w:sz w:val="20"/>
          <w:szCs w:val="20"/>
        </w:rPr>
        <w:t>Unfamiliar walkers:</w:t>
      </w:r>
      <w:r>
        <w:rPr>
          <w:rFonts w:ascii="Helvetica" w:hAnsi="Helvetica" w:cs="Helvetica"/>
          <w:color w:val="201F1E"/>
          <w:sz w:val="20"/>
          <w:szCs w:val="20"/>
        </w:rPr>
        <w:t> Some residents have called me about unfamiliar walkers on our lanes. The guidelines ask people to stay local and use open spaces near to their home where possible and not to travel unnecessarily. Ministers have also said that a drive of 5 minutes would be reasonable. Therefore we may see some non-residents. However, there are also many residents who don’t usually go walking but are now taking the plunge. Perhaps the answer is to greet all those you meet with a friendly ‘Hello, I haven’t seen you out and about before’. You may meet a new neighbour or possibly embarrass a visitor from further afield into staying closer to home!</w:t>
      </w:r>
    </w:p>
    <w:p w14:paraId="3701E3C2"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5E8B5CCC"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Style w:val="Strong"/>
          <w:rFonts w:ascii="Arial" w:hAnsi="Arial" w:cs="Arial"/>
          <w:color w:val="201F1E"/>
          <w:sz w:val="20"/>
          <w:szCs w:val="20"/>
        </w:rPr>
        <w:t>Refuse Collection:</w:t>
      </w:r>
      <w:r>
        <w:rPr>
          <w:rFonts w:ascii="Helvetica" w:hAnsi="Helvetica" w:cs="Helvetica"/>
          <w:color w:val="201F1E"/>
          <w:sz w:val="20"/>
          <w:szCs w:val="20"/>
        </w:rPr>
        <w:t> Please contain any waste placed in the grey bins in black plastic bags. EDDC are doing a great job with their collections in these trying times, so bare with them if your collection is done late in the day or the next day.</w:t>
      </w:r>
    </w:p>
    <w:p w14:paraId="2373D75A"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2E1957FC"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Style w:val="Strong"/>
          <w:rFonts w:ascii="Arial" w:hAnsi="Arial" w:cs="Arial"/>
          <w:color w:val="201F1E"/>
          <w:sz w:val="20"/>
          <w:szCs w:val="20"/>
        </w:rPr>
        <w:t>Bonfires:</w:t>
      </w:r>
      <w:r>
        <w:rPr>
          <w:rFonts w:ascii="Helvetica" w:hAnsi="Helvetica" w:cs="Helvetica"/>
          <w:color w:val="201F1E"/>
          <w:sz w:val="20"/>
          <w:szCs w:val="20"/>
        </w:rPr>
        <w:t> East Devon District Council has asked residents to avoid having any bonfires whilst the Coronavirus controls are in place as smoke or the smell from them might affect neighbours or aggravate any health conditions. If you are affected please advise your neighbour as they may not be aware of this request. </w:t>
      </w:r>
      <w:hyperlink r:id="rId5" w:tgtFrame="_blank" w:history="1">
        <w:r>
          <w:rPr>
            <w:rStyle w:val="Hyperlink"/>
            <w:rFonts w:ascii="Helvetica" w:hAnsi="Helvetica" w:cs="Helvetica"/>
            <w:color w:val="954F72"/>
            <w:sz w:val="20"/>
            <w:szCs w:val="20"/>
          </w:rPr>
          <w:t>https://eastdevon.gov.uk/environmental-health-and-wellbeing/land-air-and-water-pollution/bonfires-during-the-coronavirus-outbreak/</w:t>
        </w:r>
      </w:hyperlink>
      <w:r>
        <w:rPr>
          <w:rFonts w:ascii="Helvetica" w:hAnsi="Helvetica" w:cs="Helvetica"/>
          <w:color w:val="201F1E"/>
          <w:sz w:val="20"/>
          <w:szCs w:val="20"/>
        </w:rPr>
        <w:t> </w:t>
      </w:r>
    </w:p>
    <w:p w14:paraId="1D51328B"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4F0CC9B9"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Style w:val="Strong"/>
          <w:rFonts w:ascii="Arial" w:hAnsi="Arial" w:cs="Arial"/>
          <w:color w:val="201F1E"/>
          <w:sz w:val="20"/>
          <w:szCs w:val="20"/>
        </w:rPr>
        <w:lastRenderedPageBreak/>
        <w:t>Garden waste collection: </w:t>
      </w:r>
      <w:r>
        <w:rPr>
          <w:rFonts w:ascii="Helvetica" w:hAnsi="Helvetica" w:cs="Helvetica"/>
          <w:color w:val="201F1E"/>
          <w:sz w:val="20"/>
          <w:szCs w:val="20"/>
        </w:rPr>
        <w:t> Aware that gardening has increased in the area and the green bin collection has been suspended, please compost where you can and the service will resume when business is normal again.</w:t>
      </w:r>
    </w:p>
    <w:p w14:paraId="38A3A622"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374EACD9" w14:textId="0EC73E60" w:rsidR="00A34B13" w:rsidRPr="000C2D76" w:rsidRDefault="00A34B13" w:rsidP="00DC759D">
      <w:pPr>
        <w:pStyle w:val="MediumGrid22"/>
        <w:rPr>
          <w:b/>
          <w:sz w:val="24"/>
          <w:szCs w:val="24"/>
          <w:u w:val="single"/>
        </w:rPr>
      </w:pPr>
      <w:r w:rsidRPr="000C2D76">
        <w:rPr>
          <w:b/>
          <w:sz w:val="24"/>
          <w:szCs w:val="24"/>
          <w:u w:val="single"/>
        </w:rPr>
        <w:t>Finance:</w:t>
      </w:r>
    </w:p>
    <w:p w14:paraId="0CB0A5F2" w14:textId="6FDAE9D0" w:rsidR="00492B87" w:rsidRDefault="00492B87" w:rsidP="00DC759D">
      <w:pPr>
        <w:pStyle w:val="MediumGrid22"/>
        <w:rPr>
          <w:b/>
          <w:sz w:val="24"/>
          <w:szCs w:val="24"/>
        </w:rPr>
      </w:pPr>
    </w:p>
    <w:p w14:paraId="3C48B38B" w14:textId="59B1A529" w:rsidR="00492B87" w:rsidRPr="00492B87" w:rsidRDefault="00CA4735" w:rsidP="00DC759D">
      <w:pPr>
        <w:pStyle w:val="MediumGrid22"/>
        <w:rPr>
          <w:bCs/>
          <w:sz w:val="24"/>
          <w:szCs w:val="24"/>
        </w:rPr>
      </w:pPr>
      <w:r>
        <w:rPr>
          <w:bCs/>
          <w:sz w:val="24"/>
          <w:szCs w:val="24"/>
        </w:rPr>
        <w:t>-</w:t>
      </w:r>
      <w:r>
        <w:rPr>
          <w:bCs/>
          <w:sz w:val="24"/>
          <w:szCs w:val="24"/>
        </w:rPr>
        <w:tab/>
      </w:r>
      <w:r w:rsidR="00492B87" w:rsidRPr="00492B87">
        <w:rPr>
          <w:bCs/>
          <w:sz w:val="24"/>
          <w:szCs w:val="24"/>
        </w:rPr>
        <w:t>The first half of the Precept has been received being £3,032.50 and £2,000 transferred to the savings account</w:t>
      </w:r>
      <w:r>
        <w:rPr>
          <w:bCs/>
          <w:sz w:val="24"/>
          <w:szCs w:val="24"/>
        </w:rPr>
        <w:t>.</w:t>
      </w:r>
    </w:p>
    <w:p w14:paraId="7073AF11" w14:textId="77777777" w:rsidR="00492B87" w:rsidRDefault="00492B87" w:rsidP="00DC759D">
      <w:pPr>
        <w:pStyle w:val="MediumGrid22"/>
        <w:rPr>
          <w:bCs/>
          <w:sz w:val="24"/>
          <w:szCs w:val="24"/>
        </w:rPr>
      </w:pPr>
    </w:p>
    <w:p w14:paraId="7FDD6B1C" w14:textId="3DC56B49" w:rsidR="00A34B13" w:rsidRPr="00A34B13" w:rsidRDefault="00CA4735" w:rsidP="00DC759D">
      <w:pPr>
        <w:pStyle w:val="MediumGrid22"/>
        <w:rPr>
          <w:bCs/>
          <w:sz w:val="24"/>
          <w:szCs w:val="24"/>
        </w:rPr>
      </w:pPr>
      <w:r>
        <w:rPr>
          <w:bCs/>
          <w:sz w:val="24"/>
          <w:szCs w:val="24"/>
        </w:rPr>
        <w:t>-</w:t>
      </w:r>
      <w:r>
        <w:rPr>
          <w:bCs/>
          <w:sz w:val="24"/>
          <w:szCs w:val="24"/>
        </w:rPr>
        <w:tab/>
      </w:r>
      <w:r w:rsidR="00A34B13" w:rsidRPr="00A34B13">
        <w:rPr>
          <w:bCs/>
          <w:sz w:val="24"/>
          <w:szCs w:val="24"/>
        </w:rPr>
        <w:t xml:space="preserve">Bank payments scheduled for </w:t>
      </w:r>
      <w:r w:rsidR="00616669">
        <w:rPr>
          <w:bCs/>
          <w:sz w:val="24"/>
          <w:szCs w:val="24"/>
        </w:rPr>
        <w:t>5</w:t>
      </w:r>
      <w:r w:rsidR="00616669" w:rsidRPr="00616669">
        <w:rPr>
          <w:bCs/>
          <w:sz w:val="24"/>
          <w:szCs w:val="24"/>
          <w:vertAlign w:val="superscript"/>
        </w:rPr>
        <w:t>th</w:t>
      </w:r>
      <w:r w:rsidR="00616669">
        <w:rPr>
          <w:bCs/>
          <w:sz w:val="24"/>
          <w:szCs w:val="24"/>
        </w:rPr>
        <w:t xml:space="preserve"> May</w:t>
      </w:r>
    </w:p>
    <w:p w14:paraId="362A0ACB" w14:textId="77777777" w:rsidR="00A34B13" w:rsidRDefault="00A34B13" w:rsidP="00A34B13">
      <w:pPr>
        <w:shd w:val="clear" w:color="auto" w:fill="FFFFFF"/>
        <w:spacing w:after="0" w:line="240" w:lineRule="auto"/>
        <w:rPr>
          <w:rFonts w:ascii="Helvetica" w:hAnsi="Helvetica" w:cs="Helvetica"/>
          <w:color w:val="1D2228"/>
          <w:sz w:val="20"/>
          <w:szCs w:val="20"/>
          <w:lang w:val="en-GB" w:eastAsia="en-GB"/>
        </w:rPr>
      </w:pPr>
    </w:p>
    <w:p w14:paraId="585044E3" w14:textId="6E55AE1B" w:rsidR="00A34B13" w:rsidRDefault="00CA4735" w:rsidP="00A34B13">
      <w:pPr>
        <w:shd w:val="clear" w:color="auto" w:fill="FFFFFF"/>
        <w:spacing w:after="0" w:line="240" w:lineRule="auto"/>
        <w:rPr>
          <w:rFonts w:ascii="Helvetica" w:hAnsi="Helvetica" w:cs="Helvetica"/>
          <w:color w:val="1D2228"/>
          <w:sz w:val="20"/>
          <w:szCs w:val="20"/>
          <w:lang w:val="en-GB" w:eastAsia="en-GB"/>
        </w:rPr>
      </w:pPr>
      <w:r>
        <w:rPr>
          <w:rFonts w:ascii="Helvetica" w:hAnsi="Helvetica" w:cs="Helvetica"/>
          <w:color w:val="1D2228"/>
          <w:sz w:val="20"/>
          <w:szCs w:val="20"/>
          <w:lang w:val="en-GB" w:eastAsia="en-GB"/>
        </w:rPr>
        <w:t>-</w:t>
      </w:r>
      <w:r>
        <w:rPr>
          <w:rFonts w:ascii="Helvetica" w:hAnsi="Helvetica" w:cs="Helvetica"/>
          <w:color w:val="1D2228"/>
          <w:sz w:val="20"/>
          <w:szCs w:val="20"/>
          <w:lang w:val="en-GB" w:eastAsia="en-GB"/>
        </w:rPr>
        <w:tab/>
      </w:r>
      <w:r w:rsidR="00A34B13" w:rsidRPr="00A34B13">
        <w:rPr>
          <w:rFonts w:ascii="Helvetica" w:hAnsi="Helvetica" w:cs="Helvetica"/>
          <w:color w:val="1D2228"/>
          <w:sz w:val="20"/>
          <w:szCs w:val="20"/>
          <w:lang w:val="en-GB" w:eastAsia="en-GB"/>
        </w:rPr>
        <w:t>Due to us not holding a meeting</w:t>
      </w:r>
      <w:r w:rsidR="00616669">
        <w:rPr>
          <w:rFonts w:ascii="Helvetica" w:hAnsi="Helvetica" w:cs="Helvetica"/>
          <w:color w:val="1D2228"/>
          <w:sz w:val="20"/>
          <w:szCs w:val="20"/>
          <w:lang w:val="en-GB" w:eastAsia="en-GB"/>
        </w:rPr>
        <w:t xml:space="preserve"> in May </w:t>
      </w:r>
      <w:r w:rsidR="00A34B13" w:rsidRPr="00A34B13">
        <w:rPr>
          <w:rFonts w:ascii="Helvetica" w:hAnsi="Helvetica" w:cs="Helvetica"/>
          <w:color w:val="1D2228"/>
          <w:sz w:val="20"/>
          <w:szCs w:val="20"/>
          <w:lang w:val="en-GB" w:eastAsia="en-GB"/>
        </w:rPr>
        <w:t xml:space="preserve">if you have any objections or questions concerning the below payments, please let me know by </w:t>
      </w:r>
      <w:r w:rsidR="00616669">
        <w:rPr>
          <w:rFonts w:ascii="Helvetica" w:hAnsi="Helvetica" w:cs="Helvetica"/>
          <w:color w:val="1D2228"/>
          <w:sz w:val="20"/>
          <w:szCs w:val="20"/>
          <w:lang w:val="en-GB" w:eastAsia="en-GB"/>
        </w:rPr>
        <w:t>Friday</w:t>
      </w:r>
      <w:r w:rsidR="00A34B13" w:rsidRPr="00A34B13">
        <w:rPr>
          <w:rFonts w:ascii="Helvetica" w:hAnsi="Helvetica" w:cs="Helvetica"/>
          <w:color w:val="1D2228"/>
          <w:sz w:val="20"/>
          <w:szCs w:val="20"/>
          <w:lang w:val="en-GB" w:eastAsia="en-GB"/>
        </w:rPr>
        <w:t xml:space="preserve"> 1st </w:t>
      </w:r>
      <w:r w:rsidR="00616669">
        <w:rPr>
          <w:rFonts w:ascii="Helvetica" w:hAnsi="Helvetica" w:cs="Helvetica"/>
          <w:color w:val="1D2228"/>
          <w:sz w:val="20"/>
          <w:szCs w:val="20"/>
          <w:lang w:val="en-GB" w:eastAsia="en-GB"/>
        </w:rPr>
        <w:t>May</w:t>
      </w:r>
      <w:r>
        <w:rPr>
          <w:rFonts w:ascii="Helvetica" w:hAnsi="Helvetica" w:cs="Helvetica"/>
          <w:color w:val="1D2228"/>
          <w:sz w:val="20"/>
          <w:szCs w:val="20"/>
          <w:lang w:val="en-GB" w:eastAsia="en-GB"/>
        </w:rPr>
        <w:t>.</w:t>
      </w:r>
    </w:p>
    <w:p w14:paraId="6805281F" w14:textId="77777777" w:rsidR="00CA4735" w:rsidRPr="00A34B13" w:rsidRDefault="00CA4735" w:rsidP="00A34B13">
      <w:pPr>
        <w:shd w:val="clear" w:color="auto" w:fill="FFFFFF"/>
        <w:spacing w:after="0" w:line="240" w:lineRule="auto"/>
        <w:rPr>
          <w:rFonts w:ascii="Helvetica" w:hAnsi="Helvetica" w:cs="Helvetica"/>
          <w:color w:val="1D2228"/>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3111"/>
        <w:gridCol w:w="3393"/>
        <w:gridCol w:w="2262"/>
        <w:gridCol w:w="1209"/>
      </w:tblGrid>
      <w:tr w:rsidR="00616669" w:rsidRPr="009D1D10" w14:paraId="77CD4310" w14:textId="77777777" w:rsidTr="00616669">
        <w:tc>
          <w:tcPr>
            <w:tcW w:w="1127" w:type="dxa"/>
            <w:tcBorders>
              <w:top w:val="single" w:sz="4" w:space="0" w:color="auto"/>
              <w:left w:val="single" w:sz="4" w:space="0" w:color="auto"/>
              <w:bottom w:val="single" w:sz="4" w:space="0" w:color="auto"/>
              <w:right w:val="single" w:sz="4" w:space="0" w:color="auto"/>
            </w:tcBorders>
            <w:shd w:val="clear" w:color="auto" w:fill="auto"/>
          </w:tcPr>
          <w:p w14:paraId="514D06BB" w14:textId="77777777" w:rsidR="00616669" w:rsidRPr="009D1D10" w:rsidRDefault="00616669" w:rsidP="00633EE4">
            <w:pPr>
              <w:pStyle w:val="NoSpacing"/>
              <w:rPr>
                <w:rFonts w:cstheme="minorHAnsi"/>
                <w:bCs/>
                <w:lang w:eastAsia="en-GB"/>
              </w:rPr>
            </w:pPr>
            <w:r w:rsidRPr="009D1D10">
              <w:rPr>
                <w:rFonts w:cstheme="minorHAnsi"/>
                <w:bCs/>
                <w:lang w:eastAsia="en-GB"/>
              </w:rPr>
              <w:t>Date</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30804C9" w14:textId="77777777" w:rsidR="00616669" w:rsidRPr="009D1D10" w:rsidRDefault="00616669" w:rsidP="00633EE4">
            <w:pPr>
              <w:pStyle w:val="NoSpacing"/>
              <w:rPr>
                <w:rFonts w:cstheme="minorHAnsi"/>
                <w:bCs/>
                <w:lang w:eastAsia="en-GB"/>
              </w:rPr>
            </w:pPr>
            <w:r w:rsidRPr="009D1D10">
              <w:rPr>
                <w:rFonts w:cstheme="minorHAnsi"/>
                <w:bCs/>
                <w:lang w:eastAsia="en-GB"/>
              </w:rPr>
              <w:t>Payee</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35AC461F" w14:textId="77777777" w:rsidR="00616669" w:rsidRPr="009D1D10" w:rsidRDefault="00616669" w:rsidP="00633EE4">
            <w:pPr>
              <w:pStyle w:val="NoSpacing"/>
              <w:rPr>
                <w:rFonts w:cstheme="minorHAnsi"/>
                <w:bCs/>
                <w:lang w:eastAsia="en-GB"/>
              </w:rPr>
            </w:pPr>
            <w:r w:rsidRPr="009D1D10">
              <w:rPr>
                <w:rFonts w:cstheme="minorHAnsi"/>
                <w:bCs/>
                <w:lang w:eastAsia="en-GB"/>
              </w:rPr>
              <w:t>Details of Payment</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D0AE875" w14:textId="77777777" w:rsidR="00616669" w:rsidRPr="009D1D10" w:rsidRDefault="00616669" w:rsidP="00633EE4">
            <w:pPr>
              <w:pStyle w:val="NoSpacing"/>
              <w:rPr>
                <w:rFonts w:cstheme="minorHAnsi"/>
                <w:bCs/>
                <w:lang w:eastAsia="en-GB"/>
              </w:rPr>
            </w:pPr>
            <w:r>
              <w:rPr>
                <w:rFonts w:cstheme="minorHAnsi"/>
                <w:bCs/>
                <w:lang w:eastAsia="en-GB"/>
              </w:rPr>
              <w:t>Payment Date</w:t>
            </w:r>
          </w:p>
        </w:tc>
        <w:tc>
          <w:tcPr>
            <w:tcW w:w="1209" w:type="dxa"/>
            <w:tcBorders>
              <w:top w:val="single" w:sz="4" w:space="0" w:color="auto"/>
              <w:left w:val="single" w:sz="4" w:space="0" w:color="auto"/>
              <w:bottom w:val="single" w:sz="4" w:space="0" w:color="auto"/>
              <w:right w:val="single" w:sz="4" w:space="0" w:color="auto"/>
            </w:tcBorders>
          </w:tcPr>
          <w:p w14:paraId="16849823" w14:textId="77777777" w:rsidR="00616669" w:rsidRPr="009D1D10" w:rsidRDefault="00616669" w:rsidP="00633EE4">
            <w:pPr>
              <w:pStyle w:val="NoSpacing"/>
              <w:rPr>
                <w:rFonts w:cstheme="minorHAnsi"/>
                <w:bCs/>
                <w:lang w:eastAsia="en-GB"/>
              </w:rPr>
            </w:pPr>
            <w:r>
              <w:rPr>
                <w:rFonts w:cstheme="minorHAnsi"/>
                <w:bCs/>
                <w:lang w:eastAsia="en-GB"/>
              </w:rPr>
              <w:t xml:space="preserve">Amount </w:t>
            </w:r>
          </w:p>
        </w:tc>
      </w:tr>
      <w:tr w:rsidR="00616669" w:rsidRPr="009D1D10" w14:paraId="34C3D90D" w14:textId="77777777" w:rsidTr="00616669">
        <w:tc>
          <w:tcPr>
            <w:tcW w:w="1127" w:type="dxa"/>
            <w:tcBorders>
              <w:top w:val="single" w:sz="4" w:space="0" w:color="auto"/>
              <w:left w:val="single" w:sz="4" w:space="0" w:color="auto"/>
              <w:bottom w:val="single" w:sz="4" w:space="0" w:color="auto"/>
              <w:right w:val="single" w:sz="4" w:space="0" w:color="auto"/>
            </w:tcBorders>
            <w:shd w:val="clear" w:color="auto" w:fill="auto"/>
          </w:tcPr>
          <w:p w14:paraId="1892C08A" w14:textId="77777777" w:rsidR="00616669" w:rsidRPr="009D1D10" w:rsidRDefault="00616669" w:rsidP="00633EE4">
            <w:pPr>
              <w:pStyle w:val="NoSpacing"/>
              <w:rPr>
                <w:rFonts w:cstheme="minorHAnsi"/>
                <w:bCs/>
                <w:lang w:eastAsia="en-GB"/>
              </w:rPr>
            </w:pPr>
            <w:r>
              <w:rPr>
                <w:rFonts w:cstheme="minorHAnsi"/>
                <w:bCs/>
                <w:lang w:eastAsia="en-GB"/>
              </w:rPr>
              <w:t>5</w:t>
            </w:r>
            <w:r w:rsidRPr="007668C7">
              <w:rPr>
                <w:rFonts w:cstheme="minorHAnsi"/>
                <w:bCs/>
                <w:vertAlign w:val="superscript"/>
                <w:lang w:eastAsia="en-GB"/>
              </w:rPr>
              <w:t>th</w:t>
            </w:r>
            <w:r>
              <w:rPr>
                <w:rFonts w:cstheme="minorHAnsi"/>
                <w:bCs/>
                <w:lang w:eastAsia="en-GB"/>
              </w:rPr>
              <w:t xml:space="preserve"> May</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50F12E32" w14:textId="77777777" w:rsidR="00616669" w:rsidRPr="009D1D10" w:rsidRDefault="00616669" w:rsidP="00633EE4">
            <w:pPr>
              <w:pStyle w:val="NoSpacing"/>
              <w:rPr>
                <w:rFonts w:cstheme="minorHAnsi"/>
                <w:bCs/>
                <w:lang w:eastAsia="en-GB"/>
              </w:rPr>
            </w:pPr>
            <w:r>
              <w:rPr>
                <w:rFonts w:cstheme="minorHAnsi"/>
                <w:bCs/>
                <w:lang w:eastAsia="en-GB"/>
              </w:rPr>
              <w:t>Blackdown Hills Parish Network</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4F86199E" w14:textId="008B7FB4" w:rsidR="00616669" w:rsidRPr="009D1D10" w:rsidRDefault="00616669" w:rsidP="00633EE4">
            <w:pPr>
              <w:pStyle w:val="NoSpacing"/>
              <w:rPr>
                <w:rFonts w:cstheme="minorHAnsi"/>
                <w:bCs/>
                <w:lang w:eastAsia="en-GB"/>
              </w:rPr>
            </w:pPr>
            <w:r>
              <w:rPr>
                <w:rFonts w:cstheme="minorHAnsi"/>
                <w:bCs/>
                <w:lang w:eastAsia="en-GB"/>
              </w:rPr>
              <w:t>Membership - already authorised via email</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669199FD" w14:textId="77777777" w:rsidR="00616669" w:rsidRPr="009D1D10" w:rsidRDefault="00616669" w:rsidP="00633EE4">
            <w:pPr>
              <w:pStyle w:val="NoSpacing"/>
              <w:rPr>
                <w:rFonts w:cstheme="minorHAnsi"/>
                <w:bCs/>
                <w:lang w:eastAsia="en-GB"/>
              </w:rPr>
            </w:pPr>
            <w:r>
              <w:rPr>
                <w:rFonts w:cstheme="minorHAnsi"/>
                <w:bCs/>
                <w:lang w:eastAsia="en-GB"/>
              </w:rPr>
              <w:t>05.05.20</w:t>
            </w:r>
          </w:p>
        </w:tc>
        <w:tc>
          <w:tcPr>
            <w:tcW w:w="1209" w:type="dxa"/>
            <w:tcBorders>
              <w:top w:val="single" w:sz="4" w:space="0" w:color="auto"/>
              <w:left w:val="single" w:sz="4" w:space="0" w:color="auto"/>
              <w:bottom w:val="single" w:sz="4" w:space="0" w:color="auto"/>
              <w:right w:val="single" w:sz="4" w:space="0" w:color="auto"/>
            </w:tcBorders>
          </w:tcPr>
          <w:p w14:paraId="7ACD65B5" w14:textId="77777777" w:rsidR="00616669" w:rsidRDefault="00616669" w:rsidP="00633EE4">
            <w:pPr>
              <w:pStyle w:val="NoSpacing"/>
              <w:jc w:val="right"/>
              <w:rPr>
                <w:rFonts w:cstheme="minorHAnsi"/>
                <w:bCs/>
                <w:lang w:eastAsia="en-GB"/>
              </w:rPr>
            </w:pPr>
            <w:r>
              <w:rPr>
                <w:rFonts w:cstheme="minorHAnsi"/>
                <w:bCs/>
                <w:lang w:eastAsia="en-GB"/>
              </w:rPr>
              <w:t>97.06</w:t>
            </w:r>
          </w:p>
        </w:tc>
      </w:tr>
      <w:tr w:rsidR="00616669" w:rsidRPr="009D1D10" w14:paraId="6D29D3C2" w14:textId="77777777" w:rsidTr="00616669">
        <w:trPr>
          <w:trHeight w:val="360"/>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86A8AC8" w14:textId="77777777" w:rsidR="00616669" w:rsidRPr="009D1D10" w:rsidRDefault="00616669" w:rsidP="00633EE4">
            <w:pPr>
              <w:pStyle w:val="NoSpacing"/>
              <w:rPr>
                <w:rFonts w:cstheme="minorHAnsi"/>
                <w:bCs/>
                <w:lang w:eastAsia="en-GB"/>
              </w:rPr>
            </w:pPr>
            <w:r>
              <w:rPr>
                <w:rFonts w:cstheme="minorHAnsi"/>
                <w:bCs/>
                <w:lang w:eastAsia="en-GB"/>
              </w:rPr>
              <w:t>5</w:t>
            </w:r>
            <w:r w:rsidRPr="007668C7">
              <w:rPr>
                <w:rFonts w:cstheme="minorHAnsi"/>
                <w:bCs/>
                <w:vertAlign w:val="superscript"/>
                <w:lang w:eastAsia="en-GB"/>
              </w:rPr>
              <w:t>th</w:t>
            </w:r>
            <w:r>
              <w:rPr>
                <w:rFonts w:cstheme="minorHAnsi"/>
                <w:bCs/>
                <w:lang w:eastAsia="en-GB"/>
              </w:rPr>
              <w:t xml:space="preserve"> May</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0A5B0A4E" w14:textId="77777777" w:rsidR="00616669" w:rsidRPr="009D1D10" w:rsidRDefault="00616669" w:rsidP="00633EE4">
            <w:pPr>
              <w:pStyle w:val="NoSpacing"/>
              <w:rPr>
                <w:rFonts w:cstheme="minorHAnsi"/>
                <w:bCs/>
                <w:lang w:eastAsia="en-GB"/>
              </w:rPr>
            </w:pPr>
            <w:r>
              <w:rPr>
                <w:rFonts w:cstheme="minorHAnsi"/>
                <w:bCs/>
                <w:lang w:eastAsia="en-GB"/>
              </w:rPr>
              <w:t>Society of Local Council Clerks</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61A6F82C" w14:textId="67195DAB" w:rsidR="00616669" w:rsidRPr="009D1D10" w:rsidRDefault="00616669" w:rsidP="00633EE4">
            <w:pPr>
              <w:pStyle w:val="NoSpacing"/>
              <w:rPr>
                <w:rFonts w:cstheme="minorHAnsi"/>
                <w:bCs/>
                <w:lang w:eastAsia="en-GB"/>
              </w:rPr>
            </w:pPr>
            <w:r>
              <w:rPr>
                <w:rFonts w:cstheme="minorHAnsi"/>
                <w:bCs/>
                <w:lang w:eastAsia="en-GB"/>
              </w:rPr>
              <w:t xml:space="preserve">Membership – already authorised via email </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5D8BA5C5" w14:textId="77777777" w:rsidR="00616669" w:rsidRPr="009D1D10" w:rsidRDefault="00616669" w:rsidP="00633EE4">
            <w:pPr>
              <w:pStyle w:val="NoSpacing"/>
              <w:rPr>
                <w:rFonts w:cstheme="minorHAnsi"/>
                <w:bCs/>
                <w:lang w:eastAsia="en-GB"/>
              </w:rPr>
            </w:pPr>
            <w:r>
              <w:rPr>
                <w:rFonts w:cstheme="minorHAnsi"/>
                <w:bCs/>
                <w:lang w:eastAsia="en-GB"/>
              </w:rPr>
              <w:t>05.05.20</w:t>
            </w:r>
          </w:p>
        </w:tc>
        <w:tc>
          <w:tcPr>
            <w:tcW w:w="1209" w:type="dxa"/>
            <w:tcBorders>
              <w:top w:val="single" w:sz="4" w:space="0" w:color="auto"/>
              <w:left w:val="single" w:sz="4" w:space="0" w:color="auto"/>
              <w:bottom w:val="single" w:sz="4" w:space="0" w:color="auto"/>
              <w:right w:val="single" w:sz="4" w:space="0" w:color="auto"/>
            </w:tcBorders>
          </w:tcPr>
          <w:p w14:paraId="51636516" w14:textId="77777777" w:rsidR="00616669" w:rsidRDefault="00616669" w:rsidP="00633EE4">
            <w:pPr>
              <w:pStyle w:val="NoSpacing"/>
              <w:jc w:val="right"/>
              <w:rPr>
                <w:rFonts w:cstheme="minorHAnsi"/>
                <w:bCs/>
                <w:lang w:eastAsia="en-GB"/>
              </w:rPr>
            </w:pPr>
            <w:r>
              <w:rPr>
                <w:rFonts w:cstheme="minorHAnsi"/>
                <w:bCs/>
                <w:lang w:eastAsia="en-GB"/>
              </w:rPr>
              <w:t>92.00</w:t>
            </w:r>
          </w:p>
        </w:tc>
      </w:tr>
      <w:tr w:rsidR="00616669" w:rsidRPr="00354989" w14:paraId="7FB97448" w14:textId="77777777" w:rsidTr="00616669">
        <w:tc>
          <w:tcPr>
            <w:tcW w:w="1127" w:type="dxa"/>
            <w:tcBorders>
              <w:top w:val="single" w:sz="4" w:space="0" w:color="auto"/>
              <w:left w:val="single" w:sz="4" w:space="0" w:color="auto"/>
              <w:bottom w:val="single" w:sz="4" w:space="0" w:color="auto"/>
              <w:right w:val="single" w:sz="4" w:space="0" w:color="auto"/>
            </w:tcBorders>
            <w:shd w:val="clear" w:color="auto" w:fill="auto"/>
          </w:tcPr>
          <w:p w14:paraId="78ADA05A" w14:textId="77777777" w:rsidR="00616669" w:rsidRPr="00872786" w:rsidRDefault="00616669" w:rsidP="00633EE4">
            <w:pPr>
              <w:pStyle w:val="NoSpacing"/>
              <w:rPr>
                <w:rFonts w:cstheme="minorHAnsi"/>
                <w:bCs/>
                <w:lang w:eastAsia="en-GB"/>
              </w:rPr>
            </w:pPr>
            <w:r w:rsidRPr="00872786">
              <w:rPr>
                <w:rFonts w:cstheme="minorHAnsi"/>
                <w:bCs/>
                <w:lang w:eastAsia="en-GB"/>
              </w:rPr>
              <w:t>5</w:t>
            </w:r>
            <w:r w:rsidRPr="00872786">
              <w:rPr>
                <w:rFonts w:cstheme="minorHAnsi"/>
                <w:bCs/>
                <w:vertAlign w:val="superscript"/>
                <w:lang w:eastAsia="en-GB"/>
              </w:rPr>
              <w:t>th</w:t>
            </w:r>
            <w:r w:rsidRPr="00872786">
              <w:rPr>
                <w:rFonts w:cstheme="minorHAnsi"/>
                <w:bCs/>
                <w:lang w:eastAsia="en-GB"/>
              </w:rPr>
              <w:t xml:space="preserve"> May</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37ED85AC" w14:textId="77777777" w:rsidR="00616669" w:rsidRPr="00872786" w:rsidRDefault="00616669" w:rsidP="00633EE4">
            <w:pPr>
              <w:pStyle w:val="NoSpacing"/>
              <w:rPr>
                <w:rFonts w:cstheme="minorHAnsi"/>
                <w:bCs/>
                <w:lang w:eastAsia="en-GB"/>
              </w:rPr>
            </w:pPr>
            <w:r w:rsidRPr="00872786">
              <w:rPr>
                <w:rFonts w:cstheme="minorHAnsi"/>
                <w:bCs/>
                <w:lang w:eastAsia="en-GB"/>
              </w:rPr>
              <w:t>Sarah-Jane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2E2DDD65" w14:textId="77777777" w:rsidR="00616669" w:rsidRPr="00872786" w:rsidRDefault="00616669" w:rsidP="00633EE4">
            <w:pPr>
              <w:pStyle w:val="NoSpacing"/>
              <w:rPr>
                <w:rFonts w:cstheme="minorHAnsi"/>
                <w:bCs/>
                <w:lang w:eastAsia="en-GB"/>
              </w:rPr>
            </w:pPr>
            <w:r w:rsidRPr="00872786">
              <w:rPr>
                <w:rFonts w:cstheme="minorHAnsi"/>
                <w:bCs/>
                <w:lang w:eastAsia="en-GB"/>
              </w:rPr>
              <w:t>Salary</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093313A" w14:textId="77777777" w:rsidR="00616669" w:rsidRPr="00872786" w:rsidRDefault="00616669" w:rsidP="00633EE4">
            <w:pPr>
              <w:pStyle w:val="NoSpacing"/>
              <w:rPr>
                <w:rFonts w:cstheme="minorHAnsi"/>
                <w:bCs/>
                <w:lang w:eastAsia="en-GB"/>
              </w:rPr>
            </w:pPr>
            <w:r w:rsidRPr="00872786">
              <w:rPr>
                <w:rFonts w:cstheme="minorHAnsi"/>
                <w:bCs/>
                <w:lang w:eastAsia="en-GB"/>
              </w:rPr>
              <w:t>05.05.20</w:t>
            </w:r>
          </w:p>
        </w:tc>
        <w:tc>
          <w:tcPr>
            <w:tcW w:w="1209" w:type="dxa"/>
            <w:tcBorders>
              <w:top w:val="single" w:sz="4" w:space="0" w:color="auto"/>
              <w:left w:val="single" w:sz="4" w:space="0" w:color="auto"/>
              <w:bottom w:val="single" w:sz="4" w:space="0" w:color="auto"/>
              <w:right w:val="single" w:sz="4" w:space="0" w:color="auto"/>
            </w:tcBorders>
          </w:tcPr>
          <w:p w14:paraId="19D44721" w14:textId="7923AFE0" w:rsidR="00616669" w:rsidRPr="00872786" w:rsidRDefault="008149BF" w:rsidP="00633EE4">
            <w:pPr>
              <w:pStyle w:val="NoSpacing"/>
              <w:jc w:val="right"/>
              <w:rPr>
                <w:rFonts w:cstheme="minorHAnsi"/>
                <w:bCs/>
                <w:lang w:eastAsia="en-GB"/>
              </w:rPr>
            </w:pPr>
            <w:r w:rsidRPr="00872786">
              <w:rPr>
                <w:rFonts w:cstheme="minorHAnsi"/>
                <w:bCs/>
                <w:lang w:eastAsia="en-GB"/>
              </w:rPr>
              <w:t>233.52</w:t>
            </w:r>
          </w:p>
        </w:tc>
      </w:tr>
      <w:tr w:rsidR="00616669" w:rsidRPr="00354989" w14:paraId="1DE5D31E" w14:textId="77777777" w:rsidTr="00616669">
        <w:tc>
          <w:tcPr>
            <w:tcW w:w="1127" w:type="dxa"/>
            <w:tcBorders>
              <w:top w:val="single" w:sz="4" w:space="0" w:color="auto"/>
              <w:left w:val="single" w:sz="4" w:space="0" w:color="auto"/>
              <w:bottom w:val="single" w:sz="4" w:space="0" w:color="auto"/>
              <w:right w:val="single" w:sz="4" w:space="0" w:color="auto"/>
            </w:tcBorders>
            <w:shd w:val="clear" w:color="auto" w:fill="auto"/>
          </w:tcPr>
          <w:p w14:paraId="08AEF04F" w14:textId="77777777" w:rsidR="00616669" w:rsidRPr="00872786" w:rsidRDefault="00616669" w:rsidP="00633EE4">
            <w:pPr>
              <w:pStyle w:val="NoSpacing"/>
              <w:rPr>
                <w:rFonts w:cstheme="minorHAnsi"/>
                <w:bCs/>
                <w:lang w:eastAsia="en-GB"/>
              </w:rPr>
            </w:pPr>
            <w:r w:rsidRPr="00872786">
              <w:rPr>
                <w:rFonts w:cstheme="minorHAnsi"/>
                <w:bCs/>
                <w:lang w:eastAsia="en-GB"/>
              </w:rPr>
              <w:t>5</w:t>
            </w:r>
            <w:r w:rsidRPr="00872786">
              <w:rPr>
                <w:rFonts w:cstheme="minorHAnsi"/>
                <w:bCs/>
                <w:vertAlign w:val="superscript"/>
                <w:lang w:eastAsia="en-GB"/>
              </w:rPr>
              <w:t>th</w:t>
            </w:r>
            <w:r w:rsidRPr="00872786">
              <w:rPr>
                <w:rFonts w:cstheme="minorHAnsi"/>
                <w:bCs/>
                <w:lang w:eastAsia="en-GB"/>
              </w:rPr>
              <w:t xml:space="preserve"> May</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3A45CDCF" w14:textId="77777777" w:rsidR="00616669" w:rsidRPr="00872786" w:rsidRDefault="00616669" w:rsidP="00633EE4">
            <w:pPr>
              <w:pStyle w:val="NoSpacing"/>
              <w:rPr>
                <w:rFonts w:cstheme="minorHAnsi"/>
                <w:bCs/>
                <w:lang w:eastAsia="en-GB"/>
              </w:rPr>
            </w:pPr>
            <w:r w:rsidRPr="00872786">
              <w:rPr>
                <w:rFonts w:cstheme="minorHAnsi"/>
                <w:bCs/>
                <w:lang w:eastAsia="en-GB"/>
              </w:rPr>
              <w:t>HMRC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22F54023" w14:textId="77777777" w:rsidR="00616669" w:rsidRPr="00872786" w:rsidRDefault="00616669" w:rsidP="00633EE4">
            <w:pPr>
              <w:pStyle w:val="NoSpacing"/>
              <w:rPr>
                <w:rFonts w:cstheme="minorHAnsi"/>
                <w:bCs/>
                <w:lang w:eastAsia="en-GB"/>
              </w:rPr>
            </w:pPr>
            <w:r w:rsidRPr="00872786">
              <w:rPr>
                <w:rFonts w:cstheme="minorHAnsi"/>
                <w:bCs/>
                <w:lang w:eastAsia="en-GB"/>
              </w:rPr>
              <w:t>PAYE</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5AA5290" w14:textId="77777777" w:rsidR="00616669" w:rsidRPr="00872786" w:rsidRDefault="00616669" w:rsidP="00633EE4">
            <w:pPr>
              <w:pStyle w:val="NoSpacing"/>
              <w:rPr>
                <w:rFonts w:cstheme="minorHAnsi"/>
                <w:bCs/>
                <w:lang w:eastAsia="en-GB"/>
              </w:rPr>
            </w:pPr>
            <w:r w:rsidRPr="00872786">
              <w:rPr>
                <w:rFonts w:cstheme="minorHAnsi"/>
                <w:bCs/>
                <w:lang w:eastAsia="en-GB"/>
              </w:rPr>
              <w:t>05.05.20</w:t>
            </w:r>
          </w:p>
        </w:tc>
        <w:tc>
          <w:tcPr>
            <w:tcW w:w="1209" w:type="dxa"/>
            <w:tcBorders>
              <w:top w:val="single" w:sz="4" w:space="0" w:color="auto"/>
              <w:left w:val="single" w:sz="4" w:space="0" w:color="auto"/>
              <w:bottom w:val="single" w:sz="4" w:space="0" w:color="auto"/>
              <w:right w:val="single" w:sz="4" w:space="0" w:color="auto"/>
            </w:tcBorders>
          </w:tcPr>
          <w:p w14:paraId="622E1B9A" w14:textId="21ADB939" w:rsidR="00616669" w:rsidRPr="00872786" w:rsidRDefault="008149BF" w:rsidP="00633EE4">
            <w:pPr>
              <w:pStyle w:val="NoSpacing"/>
              <w:jc w:val="right"/>
              <w:rPr>
                <w:rFonts w:cstheme="minorHAnsi"/>
                <w:bCs/>
                <w:lang w:eastAsia="en-GB"/>
              </w:rPr>
            </w:pPr>
            <w:r w:rsidRPr="00872786">
              <w:rPr>
                <w:rFonts w:cstheme="minorHAnsi"/>
                <w:bCs/>
                <w:lang w:eastAsia="en-GB"/>
              </w:rPr>
              <w:t>58.20</w:t>
            </w:r>
          </w:p>
        </w:tc>
      </w:tr>
      <w:tr w:rsidR="00616669" w:rsidRPr="00354989" w14:paraId="473A75E7" w14:textId="77777777" w:rsidTr="00616669">
        <w:tc>
          <w:tcPr>
            <w:tcW w:w="1127" w:type="dxa"/>
            <w:tcBorders>
              <w:top w:val="single" w:sz="4" w:space="0" w:color="auto"/>
              <w:left w:val="single" w:sz="4" w:space="0" w:color="auto"/>
              <w:bottom w:val="single" w:sz="4" w:space="0" w:color="auto"/>
              <w:right w:val="single" w:sz="4" w:space="0" w:color="auto"/>
            </w:tcBorders>
            <w:shd w:val="clear" w:color="auto" w:fill="auto"/>
          </w:tcPr>
          <w:p w14:paraId="14E0D628" w14:textId="28FC1D66" w:rsidR="00616669" w:rsidRPr="00872786" w:rsidRDefault="00EF21FA" w:rsidP="00633EE4">
            <w:pPr>
              <w:pStyle w:val="NoSpacing"/>
              <w:rPr>
                <w:rFonts w:cstheme="minorHAnsi"/>
                <w:bCs/>
                <w:lang w:eastAsia="en-GB"/>
              </w:rPr>
            </w:pPr>
            <w:r w:rsidRPr="00872786">
              <w:rPr>
                <w:rFonts w:cstheme="minorHAnsi"/>
                <w:bCs/>
                <w:lang w:eastAsia="en-GB"/>
              </w:rPr>
              <w:t>5</w:t>
            </w:r>
            <w:r w:rsidRPr="00872786">
              <w:rPr>
                <w:rFonts w:cstheme="minorHAnsi"/>
                <w:bCs/>
                <w:vertAlign w:val="superscript"/>
                <w:lang w:eastAsia="en-GB"/>
              </w:rPr>
              <w:t>th</w:t>
            </w:r>
            <w:r w:rsidRPr="00872786">
              <w:rPr>
                <w:rFonts w:cstheme="minorHAnsi"/>
                <w:bCs/>
                <w:lang w:eastAsia="en-GB"/>
              </w:rPr>
              <w:t xml:space="preserve"> May</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0846F1C" w14:textId="0B643FC6" w:rsidR="00616669" w:rsidRPr="00872786" w:rsidRDefault="00EF21FA" w:rsidP="00633EE4">
            <w:pPr>
              <w:pStyle w:val="NoSpacing"/>
              <w:rPr>
                <w:rFonts w:cstheme="minorHAnsi"/>
                <w:bCs/>
                <w:lang w:eastAsia="en-GB"/>
              </w:rPr>
            </w:pPr>
            <w:r w:rsidRPr="00872786">
              <w:rPr>
                <w:rFonts w:cstheme="minorHAnsi"/>
                <w:bCs/>
                <w:lang w:eastAsia="en-GB"/>
              </w:rPr>
              <w:t>Devon Association of Local Council Clerks</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43A74FF3" w14:textId="19BDD492" w:rsidR="00616669" w:rsidRPr="00872786" w:rsidRDefault="00EF21FA" w:rsidP="00633EE4">
            <w:pPr>
              <w:pStyle w:val="NoSpacing"/>
              <w:rPr>
                <w:rFonts w:cstheme="minorHAnsi"/>
                <w:bCs/>
                <w:lang w:eastAsia="en-GB"/>
              </w:rPr>
            </w:pPr>
            <w:r w:rsidRPr="00872786">
              <w:rPr>
                <w:rFonts w:cstheme="minorHAnsi"/>
                <w:bCs/>
                <w:lang w:eastAsia="en-GB"/>
              </w:rPr>
              <w:t>Membership</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04B301C3" w14:textId="1D30E4DA" w:rsidR="00616669" w:rsidRPr="00872786" w:rsidRDefault="00EF21FA" w:rsidP="00633EE4">
            <w:pPr>
              <w:pStyle w:val="NoSpacing"/>
              <w:rPr>
                <w:rFonts w:cstheme="minorHAnsi"/>
                <w:bCs/>
                <w:lang w:eastAsia="en-GB"/>
              </w:rPr>
            </w:pPr>
            <w:r w:rsidRPr="00872786">
              <w:rPr>
                <w:rFonts w:cstheme="minorHAnsi"/>
                <w:bCs/>
                <w:lang w:eastAsia="en-GB"/>
              </w:rPr>
              <w:t>05.05.20</w:t>
            </w:r>
          </w:p>
        </w:tc>
        <w:tc>
          <w:tcPr>
            <w:tcW w:w="1209" w:type="dxa"/>
            <w:tcBorders>
              <w:top w:val="single" w:sz="4" w:space="0" w:color="auto"/>
              <w:left w:val="single" w:sz="4" w:space="0" w:color="auto"/>
              <w:bottom w:val="single" w:sz="4" w:space="0" w:color="auto"/>
              <w:right w:val="single" w:sz="4" w:space="0" w:color="auto"/>
            </w:tcBorders>
          </w:tcPr>
          <w:p w14:paraId="62573934" w14:textId="4F34F185" w:rsidR="00616669" w:rsidRPr="00872786" w:rsidRDefault="00EF21FA" w:rsidP="00633EE4">
            <w:pPr>
              <w:pStyle w:val="NoSpacing"/>
              <w:jc w:val="right"/>
              <w:rPr>
                <w:rFonts w:cstheme="minorHAnsi"/>
                <w:bCs/>
                <w:lang w:eastAsia="en-GB"/>
              </w:rPr>
            </w:pPr>
            <w:r w:rsidRPr="00872786">
              <w:rPr>
                <w:rFonts w:cstheme="minorHAnsi"/>
                <w:bCs/>
                <w:lang w:eastAsia="en-GB"/>
              </w:rPr>
              <w:t>111.80</w:t>
            </w:r>
          </w:p>
        </w:tc>
      </w:tr>
      <w:tr w:rsidR="00A3586D" w:rsidRPr="00354989" w14:paraId="48D666EB" w14:textId="77777777" w:rsidTr="00616669">
        <w:tc>
          <w:tcPr>
            <w:tcW w:w="1127" w:type="dxa"/>
            <w:tcBorders>
              <w:top w:val="single" w:sz="4" w:space="0" w:color="auto"/>
              <w:left w:val="single" w:sz="4" w:space="0" w:color="auto"/>
              <w:bottom w:val="single" w:sz="4" w:space="0" w:color="auto"/>
              <w:right w:val="single" w:sz="4" w:space="0" w:color="auto"/>
            </w:tcBorders>
            <w:shd w:val="clear" w:color="auto" w:fill="auto"/>
          </w:tcPr>
          <w:p w14:paraId="59BBBFC6" w14:textId="0AEFFC2F" w:rsidR="00A3586D" w:rsidRPr="00872786" w:rsidRDefault="00A3586D" w:rsidP="00633EE4">
            <w:pPr>
              <w:pStyle w:val="NoSpacing"/>
              <w:rPr>
                <w:rFonts w:cstheme="minorHAnsi"/>
                <w:bCs/>
                <w:lang w:eastAsia="en-GB"/>
              </w:rPr>
            </w:pPr>
            <w:r w:rsidRPr="00872786">
              <w:rPr>
                <w:rFonts w:cstheme="minorHAnsi"/>
                <w:bCs/>
                <w:lang w:eastAsia="en-GB"/>
              </w:rPr>
              <w:t>5</w:t>
            </w:r>
            <w:r w:rsidRPr="00872786">
              <w:rPr>
                <w:rFonts w:cstheme="minorHAnsi"/>
                <w:bCs/>
                <w:vertAlign w:val="superscript"/>
                <w:lang w:eastAsia="en-GB"/>
              </w:rPr>
              <w:t>th</w:t>
            </w:r>
            <w:r w:rsidRPr="00872786">
              <w:rPr>
                <w:rFonts w:cstheme="minorHAnsi"/>
                <w:bCs/>
                <w:lang w:eastAsia="en-GB"/>
              </w:rPr>
              <w:t xml:space="preserve"> May</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2B90000" w14:textId="76BC18A8" w:rsidR="00A3586D" w:rsidRPr="00872786" w:rsidRDefault="00A3586D" w:rsidP="00633EE4">
            <w:pPr>
              <w:pStyle w:val="NoSpacing"/>
              <w:rPr>
                <w:rFonts w:cstheme="minorHAnsi"/>
                <w:bCs/>
                <w:lang w:eastAsia="en-GB"/>
              </w:rPr>
            </w:pPr>
            <w:r w:rsidRPr="00872786">
              <w:rPr>
                <w:rFonts w:cstheme="minorHAnsi"/>
                <w:bCs/>
                <w:lang w:eastAsia="en-GB"/>
              </w:rPr>
              <w:t>Yarcombe Village Hall</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5E41B725" w14:textId="2A8B2588" w:rsidR="00A3586D" w:rsidRPr="00872786" w:rsidRDefault="00A3586D" w:rsidP="00633EE4">
            <w:pPr>
              <w:pStyle w:val="NoSpacing"/>
              <w:rPr>
                <w:rFonts w:cstheme="minorHAnsi"/>
                <w:bCs/>
                <w:lang w:eastAsia="en-GB"/>
              </w:rPr>
            </w:pPr>
            <w:r w:rsidRPr="00872786">
              <w:rPr>
                <w:rFonts w:cstheme="minorHAnsi"/>
                <w:bCs/>
                <w:lang w:eastAsia="en-GB"/>
              </w:rPr>
              <w:t>Use of Hall for meetings</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1A1BFAA8" w14:textId="6A4B01A0" w:rsidR="00A3586D" w:rsidRPr="00872786" w:rsidRDefault="00A3586D" w:rsidP="00633EE4">
            <w:pPr>
              <w:pStyle w:val="NoSpacing"/>
              <w:rPr>
                <w:rFonts w:cstheme="minorHAnsi"/>
                <w:bCs/>
                <w:lang w:eastAsia="en-GB"/>
              </w:rPr>
            </w:pPr>
            <w:r w:rsidRPr="00872786">
              <w:rPr>
                <w:rFonts w:cstheme="minorHAnsi"/>
                <w:bCs/>
                <w:lang w:eastAsia="en-GB"/>
              </w:rPr>
              <w:t>05.05.20</w:t>
            </w:r>
          </w:p>
        </w:tc>
        <w:tc>
          <w:tcPr>
            <w:tcW w:w="1209" w:type="dxa"/>
            <w:tcBorders>
              <w:top w:val="single" w:sz="4" w:space="0" w:color="auto"/>
              <w:left w:val="single" w:sz="4" w:space="0" w:color="auto"/>
              <w:bottom w:val="single" w:sz="4" w:space="0" w:color="auto"/>
              <w:right w:val="single" w:sz="4" w:space="0" w:color="auto"/>
            </w:tcBorders>
          </w:tcPr>
          <w:p w14:paraId="3E6BCE4E" w14:textId="612D928D" w:rsidR="00A3586D" w:rsidRPr="00872786" w:rsidRDefault="00A3586D" w:rsidP="00633EE4">
            <w:pPr>
              <w:pStyle w:val="NoSpacing"/>
              <w:jc w:val="right"/>
              <w:rPr>
                <w:rFonts w:cstheme="minorHAnsi"/>
                <w:bCs/>
                <w:lang w:eastAsia="en-GB"/>
              </w:rPr>
            </w:pPr>
            <w:r w:rsidRPr="00872786">
              <w:rPr>
                <w:rFonts w:cstheme="minorHAnsi"/>
                <w:bCs/>
                <w:lang w:eastAsia="en-GB"/>
              </w:rPr>
              <w:t>80.00</w:t>
            </w:r>
          </w:p>
        </w:tc>
      </w:tr>
      <w:tr w:rsidR="00A3586D" w:rsidRPr="00354989" w14:paraId="0028BD9B" w14:textId="77777777" w:rsidTr="00616669">
        <w:tc>
          <w:tcPr>
            <w:tcW w:w="1127" w:type="dxa"/>
            <w:tcBorders>
              <w:top w:val="single" w:sz="4" w:space="0" w:color="auto"/>
              <w:left w:val="single" w:sz="4" w:space="0" w:color="auto"/>
              <w:bottom w:val="single" w:sz="4" w:space="0" w:color="auto"/>
              <w:right w:val="single" w:sz="4" w:space="0" w:color="auto"/>
            </w:tcBorders>
            <w:shd w:val="clear" w:color="auto" w:fill="auto"/>
          </w:tcPr>
          <w:p w14:paraId="0F938A8C" w14:textId="40772DBE" w:rsidR="00A3586D" w:rsidRPr="00872786" w:rsidRDefault="00872786" w:rsidP="00633EE4">
            <w:pPr>
              <w:pStyle w:val="NoSpacing"/>
              <w:rPr>
                <w:rFonts w:cstheme="minorHAnsi"/>
                <w:bCs/>
                <w:lang w:eastAsia="en-GB"/>
              </w:rPr>
            </w:pPr>
            <w:r w:rsidRPr="00872786">
              <w:rPr>
                <w:rFonts w:cstheme="minorHAnsi"/>
                <w:bCs/>
                <w:lang w:eastAsia="en-GB"/>
              </w:rPr>
              <w:t>5</w:t>
            </w:r>
            <w:r w:rsidRPr="00872786">
              <w:rPr>
                <w:rFonts w:cstheme="minorHAnsi"/>
                <w:bCs/>
                <w:vertAlign w:val="superscript"/>
                <w:lang w:eastAsia="en-GB"/>
              </w:rPr>
              <w:t>th</w:t>
            </w:r>
            <w:r w:rsidRPr="00872786">
              <w:rPr>
                <w:rFonts w:cstheme="minorHAnsi"/>
                <w:bCs/>
                <w:lang w:eastAsia="en-GB"/>
              </w:rPr>
              <w:t xml:space="preserve"> </w:t>
            </w:r>
            <w:r>
              <w:rPr>
                <w:rFonts w:cstheme="minorHAnsi"/>
                <w:bCs/>
                <w:lang w:eastAsia="en-GB"/>
              </w:rPr>
              <w:t>M</w:t>
            </w:r>
            <w:r w:rsidRPr="00872786">
              <w:rPr>
                <w:rFonts w:cstheme="minorHAnsi"/>
                <w:bCs/>
                <w:lang w:eastAsia="en-GB"/>
              </w:rPr>
              <w:t>ay</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2A36CACB" w14:textId="1C1E7602" w:rsidR="00A3586D" w:rsidRPr="00872786" w:rsidRDefault="00872786" w:rsidP="00633EE4">
            <w:pPr>
              <w:pStyle w:val="NoSpacing"/>
              <w:rPr>
                <w:rFonts w:cstheme="minorHAnsi"/>
                <w:bCs/>
                <w:lang w:eastAsia="en-GB"/>
              </w:rPr>
            </w:pPr>
            <w:r w:rsidRPr="00872786">
              <w:rPr>
                <w:rFonts w:cstheme="minorHAnsi"/>
                <w:bCs/>
                <w:lang w:eastAsia="en-GB"/>
              </w:rPr>
              <w:t>Sarah-Jane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130E8E7D" w14:textId="43340066" w:rsidR="00A3586D" w:rsidRPr="00872786" w:rsidRDefault="00872786" w:rsidP="00633EE4">
            <w:pPr>
              <w:pStyle w:val="NoSpacing"/>
              <w:rPr>
                <w:rFonts w:cstheme="minorHAnsi"/>
                <w:bCs/>
                <w:lang w:eastAsia="en-GB"/>
              </w:rPr>
            </w:pPr>
            <w:r w:rsidRPr="00872786">
              <w:rPr>
                <w:rFonts w:cstheme="minorHAnsi"/>
                <w:bCs/>
                <w:lang w:eastAsia="en-GB"/>
              </w:rPr>
              <w:t>Clerk Expenses</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07D027D" w14:textId="1513862A" w:rsidR="00A3586D" w:rsidRPr="00872786" w:rsidRDefault="00872786" w:rsidP="00633EE4">
            <w:pPr>
              <w:pStyle w:val="NoSpacing"/>
              <w:rPr>
                <w:rFonts w:cstheme="minorHAnsi"/>
                <w:bCs/>
                <w:lang w:eastAsia="en-GB"/>
              </w:rPr>
            </w:pPr>
            <w:r w:rsidRPr="00872786">
              <w:rPr>
                <w:rFonts w:cstheme="minorHAnsi"/>
                <w:bCs/>
                <w:lang w:eastAsia="en-GB"/>
              </w:rPr>
              <w:t>05.05.20</w:t>
            </w:r>
          </w:p>
        </w:tc>
        <w:tc>
          <w:tcPr>
            <w:tcW w:w="1209" w:type="dxa"/>
            <w:tcBorders>
              <w:top w:val="single" w:sz="4" w:space="0" w:color="auto"/>
              <w:left w:val="single" w:sz="4" w:space="0" w:color="auto"/>
              <w:bottom w:val="single" w:sz="4" w:space="0" w:color="auto"/>
              <w:right w:val="single" w:sz="4" w:space="0" w:color="auto"/>
            </w:tcBorders>
          </w:tcPr>
          <w:p w14:paraId="46D54E46" w14:textId="58B047B5" w:rsidR="00A3586D" w:rsidRPr="00872786" w:rsidRDefault="00872786" w:rsidP="00633EE4">
            <w:pPr>
              <w:pStyle w:val="NoSpacing"/>
              <w:jc w:val="right"/>
              <w:rPr>
                <w:rFonts w:cstheme="minorHAnsi"/>
                <w:bCs/>
                <w:lang w:eastAsia="en-GB"/>
              </w:rPr>
            </w:pPr>
            <w:r w:rsidRPr="00872786">
              <w:rPr>
                <w:rFonts w:cstheme="minorHAnsi"/>
                <w:bCs/>
                <w:lang w:eastAsia="en-GB"/>
              </w:rPr>
              <w:t>124.28</w:t>
            </w:r>
          </w:p>
        </w:tc>
      </w:tr>
    </w:tbl>
    <w:p w14:paraId="66F5AE6A" w14:textId="3A04087B" w:rsidR="00161F00" w:rsidRDefault="00161F00" w:rsidP="00DC759D">
      <w:pPr>
        <w:pStyle w:val="MediumGrid22"/>
        <w:rPr>
          <w:b/>
          <w:sz w:val="24"/>
          <w:szCs w:val="24"/>
        </w:rPr>
      </w:pPr>
    </w:p>
    <w:p w14:paraId="448E4EBF" w14:textId="77777777" w:rsidR="00CA4735" w:rsidRPr="00CA4735" w:rsidRDefault="00CA4735" w:rsidP="00DC759D">
      <w:pPr>
        <w:pStyle w:val="MediumGrid22"/>
        <w:rPr>
          <w:bCs/>
          <w:sz w:val="24"/>
          <w:szCs w:val="24"/>
        </w:rPr>
      </w:pPr>
      <w:r w:rsidRPr="00CA4735">
        <w:rPr>
          <w:bCs/>
          <w:sz w:val="24"/>
          <w:szCs w:val="24"/>
        </w:rPr>
        <w:t>Email agreement regarding the above payments:</w:t>
      </w:r>
    </w:p>
    <w:p w14:paraId="3FD3EC66" w14:textId="234A595C" w:rsidR="00EF21FA" w:rsidRPr="00CA4735" w:rsidRDefault="00CA4735" w:rsidP="00DC759D">
      <w:pPr>
        <w:pStyle w:val="MediumGrid22"/>
        <w:rPr>
          <w:bCs/>
          <w:sz w:val="24"/>
          <w:szCs w:val="24"/>
        </w:rPr>
      </w:pPr>
      <w:r w:rsidRPr="00CA4735">
        <w:rPr>
          <w:bCs/>
          <w:sz w:val="24"/>
          <w:szCs w:val="24"/>
        </w:rPr>
        <w:t>Cllrs C Stone, D Little, S Horner</w:t>
      </w:r>
      <w:r w:rsidR="00392E1F">
        <w:rPr>
          <w:bCs/>
          <w:sz w:val="24"/>
          <w:szCs w:val="24"/>
        </w:rPr>
        <w:t>, L Pidgeon</w:t>
      </w:r>
      <w:r w:rsidR="00CA7BFB">
        <w:rPr>
          <w:bCs/>
          <w:sz w:val="24"/>
          <w:szCs w:val="24"/>
        </w:rPr>
        <w:t>, S Vining</w:t>
      </w:r>
    </w:p>
    <w:p w14:paraId="48D0106E" w14:textId="77777777" w:rsidR="00EF21FA" w:rsidRDefault="00EF21FA" w:rsidP="00DC759D">
      <w:pPr>
        <w:pStyle w:val="MediumGrid22"/>
        <w:rPr>
          <w:b/>
          <w:sz w:val="24"/>
          <w:szCs w:val="24"/>
        </w:rPr>
      </w:pPr>
    </w:p>
    <w:p w14:paraId="488AEFEB" w14:textId="6E0A24A3" w:rsidR="00161F00" w:rsidRPr="000C2D76" w:rsidRDefault="00FD10A1" w:rsidP="00DC759D">
      <w:pPr>
        <w:pStyle w:val="MediumGrid22"/>
        <w:rPr>
          <w:b/>
          <w:sz w:val="24"/>
          <w:szCs w:val="24"/>
          <w:u w:val="single"/>
        </w:rPr>
      </w:pPr>
      <w:r w:rsidRPr="000C2D76">
        <w:rPr>
          <w:b/>
          <w:sz w:val="24"/>
          <w:szCs w:val="24"/>
          <w:u w:val="single"/>
        </w:rPr>
        <w:t xml:space="preserve">Decisions on </w:t>
      </w:r>
      <w:r w:rsidR="00621B26" w:rsidRPr="000C2D76">
        <w:rPr>
          <w:b/>
          <w:sz w:val="24"/>
          <w:szCs w:val="24"/>
          <w:u w:val="single"/>
        </w:rPr>
        <w:t xml:space="preserve">Insurance </w:t>
      </w:r>
      <w:r w:rsidRPr="000C2D76">
        <w:rPr>
          <w:b/>
          <w:sz w:val="24"/>
          <w:szCs w:val="24"/>
          <w:u w:val="single"/>
        </w:rPr>
        <w:t>Renewal:</w:t>
      </w:r>
    </w:p>
    <w:p w14:paraId="40C24CC7" w14:textId="6CE8AC12" w:rsidR="00FD10A1" w:rsidRDefault="00FD10A1" w:rsidP="00FD10A1">
      <w:pPr>
        <w:shd w:val="clear" w:color="auto" w:fill="FFFFFF"/>
        <w:spacing w:after="0" w:line="240" w:lineRule="auto"/>
        <w:rPr>
          <w:rFonts w:cs="Times New Roman"/>
          <w:shd w:val="clear" w:color="auto" w:fill="FFFFFF"/>
          <w:lang w:val="en-GB" w:eastAsia="en-GB"/>
        </w:rPr>
      </w:pPr>
    </w:p>
    <w:p w14:paraId="351E3064" w14:textId="413649B3" w:rsidR="00925105" w:rsidRDefault="00CA4735" w:rsidP="00FD10A1">
      <w:pPr>
        <w:shd w:val="clear" w:color="auto" w:fill="FFFFFF"/>
        <w:spacing w:after="0" w:line="240" w:lineRule="auto"/>
        <w:rPr>
          <w:rFonts w:cs="Times New Roman"/>
          <w:shd w:val="clear" w:color="auto" w:fill="FFFFFF"/>
          <w:lang w:val="en-GB" w:eastAsia="en-GB"/>
        </w:rPr>
      </w:pPr>
      <w:r>
        <w:rPr>
          <w:rFonts w:cs="Times New Roman"/>
          <w:shd w:val="clear" w:color="auto" w:fill="FFFFFF"/>
          <w:lang w:val="en-GB" w:eastAsia="en-GB"/>
        </w:rPr>
        <w:t>Email to Councillors:</w:t>
      </w:r>
    </w:p>
    <w:p w14:paraId="4E38876F" w14:textId="70E46E94" w:rsidR="00925105" w:rsidRDefault="00925105" w:rsidP="00FD10A1">
      <w:pPr>
        <w:shd w:val="clear" w:color="auto" w:fill="FFFFFF"/>
        <w:spacing w:after="0" w:line="240" w:lineRule="auto"/>
        <w:rPr>
          <w:rFonts w:cs="Times New Roman"/>
          <w:shd w:val="clear" w:color="auto" w:fill="FFFFFF"/>
          <w:lang w:val="en-GB" w:eastAsia="en-GB"/>
        </w:rPr>
      </w:pPr>
    </w:p>
    <w:p w14:paraId="1B062549" w14:textId="77777777"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r w:rsidRPr="00CA4735">
        <w:rPr>
          <w:rFonts w:ascii="Helvetica" w:hAnsi="Helvetica" w:cs="Helvetica"/>
          <w:color w:val="1D2228"/>
          <w:sz w:val="20"/>
          <w:szCs w:val="20"/>
          <w:lang w:val="en-GB" w:eastAsia="en-GB"/>
        </w:rPr>
        <w:t>We are due to receive our Insurance renewal soon.  Below is our schedule of assets with a total insurance value at £3,302.00:</w:t>
      </w:r>
    </w:p>
    <w:p w14:paraId="55D12ACC" w14:textId="77777777"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p>
    <w:tbl>
      <w:tblPr>
        <w:tblW w:w="5640" w:type="dxa"/>
        <w:tblCellMar>
          <w:left w:w="0" w:type="dxa"/>
          <w:right w:w="0" w:type="dxa"/>
        </w:tblCellMar>
        <w:tblLook w:val="04A0" w:firstRow="1" w:lastRow="0" w:firstColumn="1" w:lastColumn="0" w:noHBand="0" w:noVBand="1"/>
      </w:tblPr>
      <w:tblGrid>
        <w:gridCol w:w="2900"/>
        <w:gridCol w:w="1320"/>
        <w:gridCol w:w="1420"/>
      </w:tblGrid>
      <w:tr w:rsidR="00CA4735" w:rsidRPr="00CA4735" w14:paraId="5FADDC42" w14:textId="77777777" w:rsidTr="00CA4735">
        <w:trPr>
          <w:trHeight w:val="960"/>
        </w:trPr>
        <w:tc>
          <w:tcPr>
            <w:tcW w:w="2900" w:type="dxa"/>
            <w:vAlign w:val="center"/>
            <w:hideMark/>
          </w:tcPr>
          <w:p w14:paraId="5463C6AC"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Schedule of Assets:</w:t>
            </w:r>
          </w:p>
        </w:tc>
        <w:tc>
          <w:tcPr>
            <w:tcW w:w="1320" w:type="dxa"/>
            <w:vAlign w:val="center"/>
            <w:hideMark/>
          </w:tcPr>
          <w:p w14:paraId="12C9AA46"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Value in Insurance 19-20 </w:t>
            </w:r>
          </w:p>
        </w:tc>
        <w:tc>
          <w:tcPr>
            <w:tcW w:w="1420" w:type="dxa"/>
            <w:vAlign w:val="center"/>
            <w:hideMark/>
          </w:tcPr>
          <w:p w14:paraId="5D960796"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Excess </w:t>
            </w:r>
          </w:p>
        </w:tc>
      </w:tr>
      <w:tr w:rsidR="00CA4735" w:rsidRPr="00CA4735" w14:paraId="2F80580A" w14:textId="77777777" w:rsidTr="00CA4735">
        <w:trPr>
          <w:trHeight w:val="315"/>
        </w:trPr>
        <w:tc>
          <w:tcPr>
            <w:tcW w:w="0" w:type="auto"/>
            <w:vAlign w:val="center"/>
            <w:hideMark/>
          </w:tcPr>
          <w:p w14:paraId="2BE7B6DB"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w:t>
            </w:r>
          </w:p>
        </w:tc>
        <w:tc>
          <w:tcPr>
            <w:tcW w:w="0" w:type="auto"/>
            <w:vAlign w:val="center"/>
            <w:hideMark/>
          </w:tcPr>
          <w:p w14:paraId="735EB218"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w:t>
            </w:r>
          </w:p>
        </w:tc>
        <w:tc>
          <w:tcPr>
            <w:tcW w:w="0" w:type="auto"/>
            <w:vAlign w:val="center"/>
            <w:hideMark/>
          </w:tcPr>
          <w:p w14:paraId="12E327F3" w14:textId="77777777" w:rsidR="00CA4735" w:rsidRPr="00CA4735" w:rsidRDefault="00CA4735" w:rsidP="00CA4735">
            <w:pPr>
              <w:spacing w:after="0" w:line="240" w:lineRule="auto"/>
              <w:rPr>
                <w:rFonts w:cs="Times New Roman"/>
                <w:color w:val="auto"/>
                <w:lang w:val="en-GB" w:eastAsia="en-GB"/>
              </w:rPr>
            </w:pPr>
          </w:p>
        </w:tc>
      </w:tr>
      <w:tr w:rsidR="00CA4735" w:rsidRPr="00CA4735" w14:paraId="5E20FA8A" w14:textId="77777777" w:rsidTr="00CA4735">
        <w:trPr>
          <w:trHeight w:val="315"/>
        </w:trPr>
        <w:tc>
          <w:tcPr>
            <w:tcW w:w="0" w:type="auto"/>
            <w:vAlign w:val="center"/>
            <w:hideMark/>
          </w:tcPr>
          <w:p w14:paraId="69BE4B67"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Camera - Panasonic Lumix</w:t>
            </w:r>
          </w:p>
        </w:tc>
        <w:tc>
          <w:tcPr>
            <w:tcW w:w="0" w:type="auto"/>
            <w:vAlign w:val="center"/>
            <w:hideMark/>
          </w:tcPr>
          <w:p w14:paraId="445F8B1B"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130.00</w:t>
            </w:r>
          </w:p>
        </w:tc>
        <w:tc>
          <w:tcPr>
            <w:tcW w:w="0" w:type="auto"/>
            <w:vAlign w:val="center"/>
            <w:hideMark/>
          </w:tcPr>
          <w:p w14:paraId="206858BC"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100.00</w:t>
            </w:r>
          </w:p>
        </w:tc>
      </w:tr>
      <w:tr w:rsidR="00CA4735" w:rsidRPr="00CA4735" w14:paraId="1F3B7C90" w14:textId="77777777" w:rsidTr="00CA4735">
        <w:trPr>
          <w:trHeight w:val="315"/>
        </w:trPr>
        <w:tc>
          <w:tcPr>
            <w:tcW w:w="0" w:type="auto"/>
            <w:vAlign w:val="center"/>
            <w:hideMark/>
          </w:tcPr>
          <w:p w14:paraId="32385C98"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Laptop </w:t>
            </w:r>
          </w:p>
        </w:tc>
        <w:tc>
          <w:tcPr>
            <w:tcW w:w="0" w:type="auto"/>
            <w:vAlign w:val="center"/>
            <w:hideMark/>
          </w:tcPr>
          <w:p w14:paraId="3745129A"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150.00</w:t>
            </w:r>
          </w:p>
        </w:tc>
        <w:tc>
          <w:tcPr>
            <w:tcW w:w="0" w:type="auto"/>
            <w:vAlign w:val="center"/>
            <w:hideMark/>
          </w:tcPr>
          <w:p w14:paraId="6FE7808C"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100.00</w:t>
            </w:r>
          </w:p>
        </w:tc>
      </w:tr>
      <w:tr w:rsidR="00CA4735" w:rsidRPr="00CA4735" w14:paraId="00445A59" w14:textId="77777777" w:rsidTr="00CA4735">
        <w:trPr>
          <w:trHeight w:val="315"/>
        </w:trPr>
        <w:tc>
          <w:tcPr>
            <w:tcW w:w="0" w:type="auto"/>
            <w:vAlign w:val="center"/>
            <w:hideMark/>
          </w:tcPr>
          <w:p w14:paraId="482663F9"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Filing Cabinet</w:t>
            </w:r>
          </w:p>
        </w:tc>
        <w:tc>
          <w:tcPr>
            <w:tcW w:w="0" w:type="auto"/>
            <w:vAlign w:val="center"/>
            <w:hideMark/>
          </w:tcPr>
          <w:p w14:paraId="03D62220"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162.00</w:t>
            </w:r>
          </w:p>
        </w:tc>
        <w:tc>
          <w:tcPr>
            <w:tcW w:w="0" w:type="auto"/>
            <w:vAlign w:val="center"/>
            <w:hideMark/>
          </w:tcPr>
          <w:p w14:paraId="48E7D0DC"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100.00</w:t>
            </w:r>
          </w:p>
        </w:tc>
      </w:tr>
      <w:tr w:rsidR="00CA4735" w:rsidRPr="00CA4735" w14:paraId="2F52318A" w14:textId="77777777" w:rsidTr="00CA4735">
        <w:trPr>
          <w:trHeight w:val="315"/>
        </w:trPr>
        <w:tc>
          <w:tcPr>
            <w:tcW w:w="0" w:type="auto"/>
            <w:vAlign w:val="center"/>
            <w:hideMark/>
          </w:tcPr>
          <w:p w14:paraId="594AB450"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BT Phone Box - removed</w:t>
            </w:r>
          </w:p>
        </w:tc>
        <w:tc>
          <w:tcPr>
            <w:tcW w:w="0" w:type="auto"/>
            <w:vAlign w:val="center"/>
            <w:hideMark/>
          </w:tcPr>
          <w:p w14:paraId="21F452CF"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  </w:t>
            </w:r>
          </w:p>
        </w:tc>
        <w:tc>
          <w:tcPr>
            <w:tcW w:w="0" w:type="auto"/>
            <w:vAlign w:val="center"/>
            <w:hideMark/>
          </w:tcPr>
          <w:p w14:paraId="351986B9" w14:textId="77777777" w:rsidR="00CA4735" w:rsidRPr="00CA4735" w:rsidRDefault="00CA4735" w:rsidP="00CA4735">
            <w:pPr>
              <w:spacing w:after="0" w:line="240" w:lineRule="auto"/>
              <w:rPr>
                <w:rFonts w:cs="Times New Roman"/>
                <w:color w:val="auto"/>
                <w:lang w:val="en-GB" w:eastAsia="en-GB"/>
              </w:rPr>
            </w:pPr>
          </w:p>
        </w:tc>
      </w:tr>
      <w:tr w:rsidR="00CA4735" w:rsidRPr="00CA4735" w14:paraId="461ED7DB" w14:textId="77777777" w:rsidTr="00CA4735">
        <w:trPr>
          <w:trHeight w:val="315"/>
        </w:trPr>
        <w:tc>
          <w:tcPr>
            <w:tcW w:w="0" w:type="auto"/>
            <w:vAlign w:val="center"/>
            <w:hideMark/>
          </w:tcPr>
          <w:p w14:paraId="7F4335CC"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Yarcombe Notice Board</w:t>
            </w:r>
          </w:p>
        </w:tc>
        <w:tc>
          <w:tcPr>
            <w:tcW w:w="0" w:type="auto"/>
            <w:vAlign w:val="center"/>
            <w:hideMark/>
          </w:tcPr>
          <w:p w14:paraId="5073DBEE"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1,590.00</w:t>
            </w:r>
          </w:p>
        </w:tc>
        <w:tc>
          <w:tcPr>
            <w:tcW w:w="0" w:type="auto"/>
            <w:vAlign w:val="center"/>
            <w:hideMark/>
          </w:tcPr>
          <w:p w14:paraId="07C90704"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100.00</w:t>
            </w:r>
          </w:p>
        </w:tc>
      </w:tr>
      <w:tr w:rsidR="00CA4735" w:rsidRPr="00CA4735" w14:paraId="068282B6" w14:textId="77777777" w:rsidTr="00CA4735">
        <w:trPr>
          <w:trHeight w:val="315"/>
        </w:trPr>
        <w:tc>
          <w:tcPr>
            <w:tcW w:w="0" w:type="auto"/>
            <w:vAlign w:val="center"/>
            <w:hideMark/>
          </w:tcPr>
          <w:p w14:paraId="284BB744"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Marsh Notice Board</w:t>
            </w:r>
          </w:p>
        </w:tc>
        <w:tc>
          <w:tcPr>
            <w:tcW w:w="0" w:type="auto"/>
            <w:vAlign w:val="center"/>
            <w:hideMark/>
          </w:tcPr>
          <w:p w14:paraId="7BC262D9"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270.00</w:t>
            </w:r>
          </w:p>
        </w:tc>
        <w:tc>
          <w:tcPr>
            <w:tcW w:w="0" w:type="auto"/>
            <w:vAlign w:val="center"/>
            <w:hideMark/>
          </w:tcPr>
          <w:p w14:paraId="6B57130B"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100.00</w:t>
            </w:r>
          </w:p>
        </w:tc>
      </w:tr>
      <w:tr w:rsidR="00CA4735" w:rsidRPr="00CA4735" w14:paraId="62EFA2E0" w14:textId="77777777" w:rsidTr="00CA4735">
        <w:trPr>
          <w:trHeight w:val="630"/>
        </w:trPr>
        <w:tc>
          <w:tcPr>
            <w:tcW w:w="2900" w:type="dxa"/>
            <w:vAlign w:val="center"/>
            <w:hideMark/>
          </w:tcPr>
          <w:p w14:paraId="57DD4161"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Fireproof &amp; Waterproof Box for Minutes</w:t>
            </w:r>
          </w:p>
        </w:tc>
        <w:tc>
          <w:tcPr>
            <w:tcW w:w="0" w:type="auto"/>
            <w:vAlign w:val="center"/>
            <w:hideMark/>
          </w:tcPr>
          <w:p w14:paraId="5E220818"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  </w:t>
            </w:r>
          </w:p>
        </w:tc>
        <w:tc>
          <w:tcPr>
            <w:tcW w:w="0" w:type="auto"/>
            <w:vAlign w:val="center"/>
            <w:hideMark/>
          </w:tcPr>
          <w:p w14:paraId="5A9D6319" w14:textId="77777777" w:rsidR="00CA4735" w:rsidRPr="00CA4735" w:rsidRDefault="00CA4735" w:rsidP="00CA4735">
            <w:pPr>
              <w:spacing w:after="0" w:line="240" w:lineRule="auto"/>
              <w:rPr>
                <w:rFonts w:cs="Times New Roman"/>
                <w:color w:val="auto"/>
                <w:lang w:val="en-GB" w:eastAsia="en-GB"/>
              </w:rPr>
            </w:pPr>
          </w:p>
        </w:tc>
      </w:tr>
      <w:tr w:rsidR="00CA4735" w:rsidRPr="00CA4735" w14:paraId="69459AB9" w14:textId="77777777" w:rsidTr="00CA4735">
        <w:trPr>
          <w:trHeight w:val="330"/>
        </w:trPr>
        <w:tc>
          <w:tcPr>
            <w:tcW w:w="0" w:type="auto"/>
            <w:vAlign w:val="center"/>
            <w:hideMark/>
          </w:tcPr>
          <w:p w14:paraId="1E4861B0"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Yarcombe Defibrillator</w:t>
            </w:r>
          </w:p>
        </w:tc>
        <w:tc>
          <w:tcPr>
            <w:tcW w:w="0" w:type="auto"/>
            <w:vAlign w:val="center"/>
            <w:hideMark/>
          </w:tcPr>
          <w:p w14:paraId="59D86F82"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  1,000.00</w:t>
            </w:r>
          </w:p>
        </w:tc>
        <w:tc>
          <w:tcPr>
            <w:tcW w:w="0" w:type="auto"/>
            <w:vAlign w:val="center"/>
            <w:hideMark/>
          </w:tcPr>
          <w:p w14:paraId="5F3AAE82" w14:textId="77777777" w:rsidR="00CA4735" w:rsidRPr="00CA4735" w:rsidRDefault="00CA4735" w:rsidP="00CA4735">
            <w:pPr>
              <w:spacing w:after="0" w:line="240" w:lineRule="auto"/>
              <w:rPr>
                <w:rFonts w:cs="Times New Roman"/>
                <w:color w:val="auto"/>
                <w:lang w:val="en-GB" w:eastAsia="en-GB"/>
              </w:rPr>
            </w:pPr>
          </w:p>
        </w:tc>
      </w:tr>
      <w:tr w:rsidR="00CA4735" w:rsidRPr="00CA4735" w14:paraId="78FE82C5" w14:textId="77777777" w:rsidTr="00CA4735">
        <w:trPr>
          <w:trHeight w:val="330"/>
        </w:trPr>
        <w:tc>
          <w:tcPr>
            <w:tcW w:w="0" w:type="auto"/>
            <w:vAlign w:val="center"/>
            <w:hideMark/>
          </w:tcPr>
          <w:p w14:paraId="2E4DA1D2" w14:textId="77777777" w:rsidR="00CA4735" w:rsidRPr="00CA4735" w:rsidRDefault="00CA4735" w:rsidP="00CA4735">
            <w:pPr>
              <w:spacing w:after="0" w:line="240" w:lineRule="auto"/>
              <w:rPr>
                <w:rFonts w:cs="Times New Roman"/>
                <w:color w:val="auto"/>
                <w:lang w:val="en-GB" w:eastAsia="en-GB"/>
              </w:rPr>
            </w:pPr>
            <w:r w:rsidRPr="00CA4735">
              <w:rPr>
                <w:rFonts w:cs="Times New Roman"/>
                <w:color w:val="auto"/>
                <w:lang w:val="en-GB" w:eastAsia="en-GB"/>
              </w:rPr>
              <w:t> </w:t>
            </w:r>
          </w:p>
        </w:tc>
        <w:tc>
          <w:tcPr>
            <w:tcW w:w="0" w:type="auto"/>
            <w:vAlign w:val="center"/>
            <w:hideMark/>
          </w:tcPr>
          <w:p w14:paraId="7345BD5E" w14:textId="77777777" w:rsidR="00CA4735" w:rsidRPr="00CA4735" w:rsidRDefault="00CA4735" w:rsidP="00CA4735">
            <w:pPr>
              <w:spacing w:after="0" w:line="240" w:lineRule="auto"/>
              <w:rPr>
                <w:rFonts w:cs="Times New Roman"/>
                <w:color w:val="auto"/>
                <w:lang w:val="en-GB" w:eastAsia="en-GB"/>
              </w:rPr>
            </w:pPr>
            <w:r w:rsidRPr="00CA4735">
              <w:rPr>
                <w:rFonts w:cs="Times New Roman"/>
                <w:b/>
                <w:bCs/>
                <w:color w:val="auto"/>
                <w:lang w:val="en-GB" w:eastAsia="en-GB"/>
              </w:rPr>
              <w:t> £  3,302.00</w:t>
            </w:r>
          </w:p>
        </w:tc>
        <w:tc>
          <w:tcPr>
            <w:tcW w:w="0" w:type="auto"/>
            <w:vAlign w:val="center"/>
            <w:hideMark/>
          </w:tcPr>
          <w:p w14:paraId="557EB54F" w14:textId="77777777" w:rsidR="00CA4735" w:rsidRPr="00CA4735" w:rsidRDefault="00CA4735" w:rsidP="00CA4735">
            <w:pPr>
              <w:spacing w:after="0" w:line="240" w:lineRule="auto"/>
              <w:rPr>
                <w:rFonts w:cs="Times New Roman"/>
                <w:color w:val="auto"/>
                <w:lang w:val="en-GB" w:eastAsia="en-GB"/>
              </w:rPr>
            </w:pPr>
          </w:p>
        </w:tc>
      </w:tr>
    </w:tbl>
    <w:p w14:paraId="56EBAF0F" w14:textId="77777777"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p>
    <w:p w14:paraId="2AA7B714" w14:textId="5E34DCC0"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p>
    <w:p w14:paraId="7F2751EE" w14:textId="77777777"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p>
    <w:p w14:paraId="227F053C" w14:textId="09F7D48D"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r w:rsidRPr="00CA4735">
        <w:rPr>
          <w:rFonts w:ascii="Helvetica" w:hAnsi="Helvetica" w:cs="Helvetica"/>
          <w:color w:val="1D2228"/>
          <w:sz w:val="20"/>
          <w:szCs w:val="20"/>
          <w:lang w:val="en-GB" w:eastAsia="en-GB"/>
        </w:rPr>
        <w:t>Last year</w:t>
      </w:r>
      <w:r>
        <w:rPr>
          <w:rFonts w:ascii="Helvetica" w:hAnsi="Helvetica" w:cs="Helvetica"/>
          <w:color w:val="1D2228"/>
          <w:sz w:val="20"/>
          <w:szCs w:val="20"/>
          <w:lang w:val="en-GB" w:eastAsia="en-GB"/>
        </w:rPr>
        <w:t>’</w:t>
      </w:r>
      <w:r w:rsidRPr="00CA4735">
        <w:rPr>
          <w:rFonts w:ascii="Helvetica" w:hAnsi="Helvetica" w:cs="Helvetica"/>
          <w:color w:val="1D2228"/>
          <w:sz w:val="20"/>
          <w:szCs w:val="20"/>
          <w:lang w:val="en-GB" w:eastAsia="en-GB"/>
        </w:rPr>
        <w:t>s renewal premium was £180.58.  Please may I have your authority to roll the above asset values forward and renew the Insurance if it comes in at less than £200.00.  Any higher I will revert - the increase to £200 is to cover the Yarcombe defibrillator which they agreed to add on for free until the end of the year.</w:t>
      </w:r>
    </w:p>
    <w:p w14:paraId="7DF88651" w14:textId="77777777"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p>
    <w:p w14:paraId="76587DC8" w14:textId="79D459C5" w:rsidR="000C2D76" w:rsidRDefault="000C2D76" w:rsidP="00CA4735">
      <w:pPr>
        <w:shd w:val="clear" w:color="auto" w:fill="FFFFFF"/>
        <w:spacing w:after="0" w:line="240" w:lineRule="auto"/>
        <w:rPr>
          <w:rFonts w:ascii="Helvetica" w:hAnsi="Helvetica" w:cs="Helvetica"/>
          <w:color w:val="1D2228"/>
          <w:sz w:val="20"/>
          <w:szCs w:val="20"/>
          <w:lang w:val="en-GB" w:eastAsia="en-GB"/>
        </w:rPr>
      </w:pPr>
      <w:r>
        <w:rPr>
          <w:rFonts w:ascii="Helvetica" w:hAnsi="Helvetica" w:cs="Helvetica"/>
          <w:color w:val="1D2228"/>
          <w:sz w:val="20"/>
          <w:szCs w:val="20"/>
          <w:lang w:val="en-GB" w:eastAsia="en-GB"/>
        </w:rPr>
        <w:t xml:space="preserve">The </w:t>
      </w:r>
      <w:r w:rsidR="00CA4735" w:rsidRPr="00CA4735">
        <w:rPr>
          <w:rFonts w:ascii="Helvetica" w:hAnsi="Helvetica" w:cs="Helvetica"/>
          <w:color w:val="1D2228"/>
          <w:sz w:val="20"/>
          <w:szCs w:val="20"/>
          <w:lang w:val="en-GB" w:eastAsia="en-GB"/>
        </w:rPr>
        <w:t>Marsh defibrillator was</w:t>
      </w:r>
      <w:r>
        <w:rPr>
          <w:rFonts w:ascii="Helvetica" w:hAnsi="Helvetica" w:cs="Helvetica"/>
          <w:color w:val="1D2228"/>
          <w:sz w:val="20"/>
          <w:szCs w:val="20"/>
          <w:lang w:val="en-GB" w:eastAsia="en-GB"/>
        </w:rPr>
        <w:t xml:space="preserve"> not</w:t>
      </w:r>
      <w:r w:rsidR="00CA4735" w:rsidRPr="00CA4735">
        <w:rPr>
          <w:rFonts w:ascii="Helvetica" w:hAnsi="Helvetica" w:cs="Helvetica"/>
          <w:color w:val="1D2228"/>
          <w:sz w:val="20"/>
          <w:szCs w:val="20"/>
          <w:lang w:val="en-GB" w:eastAsia="en-GB"/>
        </w:rPr>
        <w:t xml:space="preserve"> installed before the lock-down</w:t>
      </w:r>
      <w:r>
        <w:rPr>
          <w:rFonts w:ascii="Helvetica" w:hAnsi="Helvetica" w:cs="Helvetica"/>
          <w:color w:val="1D2228"/>
          <w:sz w:val="20"/>
          <w:szCs w:val="20"/>
          <w:lang w:val="en-GB" w:eastAsia="en-GB"/>
        </w:rPr>
        <w:t xml:space="preserve"> and Sandra Newton will let me know as soon as it is so we can add it to our policy.</w:t>
      </w:r>
    </w:p>
    <w:p w14:paraId="5E17DE30" w14:textId="77777777" w:rsidR="000C2D76" w:rsidRDefault="000C2D76" w:rsidP="00FD10A1">
      <w:pPr>
        <w:shd w:val="clear" w:color="auto" w:fill="FFFFFF"/>
        <w:spacing w:after="0" w:line="240" w:lineRule="auto"/>
        <w:rPr>
          <w:rFonts w:ascii="Helvetica" w:hAnsi="Helvetica" w:cs="Helvetica"/>
          <w:color w:val="1D2228"/>
          <w:sz w:val="20"/>
          <w:szCs w:val="20"/>
          <w:lang w:val="en-GB" w:eastAsia="en-GB"/>
        </w:rPr>
      </w:pPr>
    </w:p>
    <w:p w14:paraId="133E14C3" w14:textId="3BDE66BB" w:rsidR="00CA4735" w:rsidRDefault="00CA4735" w:rsidP="00FD10A1">
      <w:pPr>
        <w:shd w:val="clear" w:color="auto" w:fill="FFFFFF"/>
        <w:spacing w:after="0" w:line="240" w:lineRule="auto"/>
        <w:rPr>
          <w:rFonts w:cs="Times New Roman"/>
          <w:shd w:val="clear" w:color="auto" w:fill="FFFFFF"/>
          <w:lang w:val="en-GB" w:eastAsia="en-GB"/>
        </w:rPr>
      </w:pPr>
      <w:r>
        <w:rPr>
          <w:rFonts w:cs="Times New Roman"/>
          <w:shd w:val="clear" w:color="auto" w:fill="FFFFFF"/>
          <w:lang w:val="en-GB" w:eastAsia="en-GB"/>
        </w:rPr>
        <w:lastRenderedPageBreak/>
        <w:t>In Agreement:</w:t>
      </w:r>
    </w:p>
    <w:p w14:paraId="3EBCDF86" w14:textId="1EB6A420" w:rsidR="00CA4735" w:rsidRDefault="00CA4735" w:rsidP="00FD10A1">
      <w:pPr>
        <w:shd w:val="clear" w:color="auto" w:fill="FFFFFF"/>
        <w:spacing w:after="0" w:line="240" w:lineRule="auto"/>
        <w:rPr>
          <w:rFonts w:cs="Times New Roman"/>
          <w:shd w:val="clear" w:color="auto" w:fill="FFFFFF"/>
          <w:lang w:val="en-GB" w:eastAsia="en-GB"/>
        </w:rPr>
      </w:pPr>
      <w:r>
        <w:rPr>
          <w:rFonts w:cs="Times New Roman"/>
          <w:shd w:val="clear" w:color="auto" w:fill="FFFFFF"/>
          <w:lang w:val="en-GB" w:eastAsia="en-GB"/>
        </w:rPr>
        <w:t>CllrS C Stone, D Little, S Horner</w:t>
      </w:r>
      <w:r w:rsidR="00392E1F">
        <w:rPr>
          <w:rFonts w:cs="Times New Roman"/>
          <w:shd w:val="clear" w:color="auto" w:fill="FFFFFF"/>
          <w:lang w:val="en-GB" w:eastAsia="en-GB"/>
        </w:rPr>
        <w:t>, L Pidgeon</w:t>
      </w:r>
      <w:r w:rsidR="00CA7BFB">
        <w:rPr>
          <w:rFonts w:cs="Times New Roman"/>
          <w:shd w:val="clear" w:color="auto" w:fill="FFFFFF"/>
          <w:lang w:val="en-GB" w:eastAsia="en-GB"/>
        </w:rPr>
        <w:t>, S Vining</w:t>
      </w:r>
    </w:p>
    <w:p w14:paraId="47D59108" w14:textId="46068C68" w:rsidR="00B902F2" w:rsidRDefault="00B902F2" w:rsidP="00B902F2">
      <w:pPr>
        <w:spacing w:after="0" w:line="240" w:lineRule="auto"/>
        <w:rPr>
          <w:rFonts w:asciiTheme="minorHAnsi" w:hAnsiTheme="minorHAnsi" w:cstheme="minorHAnsi"/>
          <w:color w:val="auto"/>
          <w:lang w:val="en-GB" w:eastAsia="en-GB"/>
        </w:rPr>
      </w:pPr>
      <w:r w:rsidRPr="00B902F2">
        <w:rPr>
          <w:rFonts w:asciiTheme="minorHAnsi" w:hAnsiTheme="minorHAnsi" w:cstheme="minorHAnsi"/>
          <w:color w:val="auto"/>
          <w:lang w:val="en-GB" w:eastAsia="en-GB"/>
        </w:rPr>
        <w:t xml:space="preserve"> </w:t>
      </w:r>
    </w:p>
    <w:p w14:paraId="61E4DC84" w14:textId="23ECABC4" w:rsidR="000A1028" w:rsidRDefault="000A1028" w:rsidP="00B902F2">
      <w:pPr>
        <w:spacing w:after="0" w:line="240" w:lineRule="auto"/>
        <w:rPr>
          <w:rFonts w:asciiTheme="minorHAnsi" w:hAnsiTheme="minorHAnsi" w:cstheme="minorHAnsi"/>
          <w:color w:val="auto"/>
          <w:lang w:val="en-GB" w:eastAsia="en-GB"/>
        </w:rPr>
      </w:pPr>
    </w:p>
    <w:p w14:paraId="498642B0" w14:textId="3107166D" w:rsidR="000A1028" w:rsidRPr="000C2D76" w:rsidRDefault="000A1028" w:rsidP="00B902F2">
      <w:pPr>
        <w:spacing w:after="0" w:line="240" w:lineRule="auto"/>
        <w:rPr>
          <w:rFonts w:asciiTheme="minorHAnsi" w:hAnsiTheme="minorHAnsi" w:cstheme="minorHAnsi"/>
          <w:b/>
          <w:bCs/>
          <w:color w:val="auto"/>
          <w:u w:val="single"/>
          <w:lang w:val="en-GB" w:eastAsia="en-GB"/>
        </w:rPr>
      </w:pPr>
      <w:r w:rsidRPr="000C2D76">
        <w:rPr>
          <w:rFonts w:asciiTheme="minorHAnsi" w:hAnsiTheme="minorHAnsi" w:cstheme="minorHAnsi"/>
          <w:b/>
          <w:bCs/>
          <w:color w:val="auto"/>
          <w:u w:val="single"/>
          <w:lang w:val="en-GB" w:eastAsia="en-GB"/>
        </w:rPr>
        <w:t>Planning</w:t>
      </w:r>
    </w:p>
    <w:p w14:paraId="2E741D8D" w14:textId="0722495B" w:rsidR="000A1028" w:rsidRDefault="000A1028" w:rsidP="00B902F2">
      <w:pPr>
        <w:spacing w:after="0" w:line="240" w:lineRule="auto"/>
        <w:rPr>
          <w:rFonts w:asciiTheme="minorHAnsi" w:hAnsiTheme="minorHAnsi" w:cstheme="minorHAnsi"/>
          <w:color w:val="auto"/>
          <w:lang w:val="en-GB" w:eastAsia="en-GB"/>
        </w:rPr>
      </w:pPr>
      <w:r>
        <w:rPr>
          <w:rFonts w:asciiTheme="minorHAnsi" w:hAnsiTheme="minorHAnsi" w:cstheme="minorHAnsi"/>
          <w:color w:val="auto"/>
          <w:lang w:val="en-GB" w:eastAsia="en-GB"/>
        </w:rPr>
        <w:t>A letter was sent to Mr and Mrs Rich of Broadley Farm concerning a planning matter that had been raised locally.  We received a letter in response with  corrective actions that had been taken and the response forwarded to our local Parishioner who raised the matter.</w:t>
      </w:r>
    </w:p>
    <w:p w14:paraId="579EE716" w14:textId="77777777" w:rsidR="000A1028" w:rsidRDefault="000A1028" w:rsidP="00B902F2">
      <w:pPr>
        <w:spacing w:after="0" w:line="240" w:lineRule="auto"/>
        <w:rPr>
          <w:rFonts w:asciiTheme="minorHAnsi" w:hAnsiTheme="minorHAnsi" w:cstheme="minorHAnsi"/>
          <w:color w:val="auto"/>
          <w:lang w:val="en-GB" w:eastAsia="en-GB"/>
        </w:rPr>
      </w:pPr>
    </w:p>
    <w:p w14:paraId="09326AC8" w14:textId="6E372A9C" w:rsidR="00621B26" w:rsidRDefault="00621B26" w:rsidP="00B902F2">
      <w:pPr>
        <w:spacing w:after="0" w:line="240" w:lineRule="auto"/>
        <w:rPr>
          <w:rFonts w:asciiTheme="minorHAnsi" w:hAnsiTheme="minorHAnsi" w:cstheme="minorHAnsi"/>
          <w:color w:val="auto"/>
          <w:lang w:val="en-GB" w:eastAsia="en-GB"/>
        </w:rPr>
      </w:pPr>
    </w:p>
    <w:p w14:paraId="556A861A" w14:textId="77777777" w:rsidR="00621B26" w:rsidRPr="00B902F2" w:rsidRDefault="00621B26" w:rsidP="00B902F2">
      <w:pPr>
        <w:spacing w:after="0" w:line="240" w:lineRule="auto"/>
        <w:rPr>
          <w:rFonts w:asciiTheme="minorHAnsi" w:hAnsiTheme="minorHAnsi" w:cstheme="minorHAnsi"/>
          <w:color w:val="auto"/>
          <w:lang w:val="en-GB" w:eastAsia="en-GB"/>
        </w:rPr>
      </w:pPr>
    </w:p>
    <w:sectPr w:rsidR="00621B26" w:rsidRPr="00B902F2">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6"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0"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1"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6"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5"/>
  </w:num>
  <w:num w:numId="2">
    <w:abstractNumId w:val="12"/>
  </w:num>
  <w:num w:numId="3">
    <w:abstractNumId w:val="19"/>
  </w:num>
  <w:num w:numId="4">
    <w:abstractNumId w:val="11"/>
  </w:num>
  <w:num w:numId="5">
    <w:abstractNumId w:val="16"/>
  </w:num>
  <w:num w:numId="6">
    <w:abstractNumId w:val="1"/>
  </w:num>
  <w:num w:numId="7">
    <w:abstractNumId w:val="15"/>
  </w:num>
  <w:num w:numId="8">
    <w:abstractNumId w:val="26"/>
  </w:num>
  <w:num w:numId="9">
    <w:abstractNumId w:val="13"/>
  </w:num>
  <w:num w:numId="10">
    <w:abstractNumId w:val="20"/>
  </w:num>
  <w:num w:numId="11">
    <w:abstractNumId w:val="9"/>
  </w:num>
  <w:num w:numId="12">
    <w:abstractNumId w:val="2"/>
  </w:num>
  <w:num w:numId="13">
    <w:abstractNumId w:val="21"/>
  </w:num>
  <w:num w:numId="14">
    <w:abstractNumId w:val="8"/>
  </w:num>
  <w:num w:numId="15">
    <w:abstractNumId w:val="18"/>
  </w:num>
  <w:num w:numId="16">
    <w:abstractNumId w:val="0"/>
  </w:num>
  <w:num w:numId="17">
    <w:abstractNumId w:val="22"/>
  </w:num>
  <w:num w:numId="18">
    <w:abstractNumId w:val="6"/>
  </w:num>
  <w:num w:numId="19">
    <w:abstractNumId w:val="3"/>
  </w:num>
  <w:num w:numId="20">
    <w:abstractNumId w:val="7"/>
  </w:num>
  <w:num w:numId="21">
    <w:abstractNumId w:val="17"/>
  </w:num>
  <w:num w:numId="22">
    <w:abstractNumId w:val="23"/>
  </w:num>
  <w:num w:numId="23">
    <w:abstractNumId w:val="24"/>
  </w:num>
  <w:num w:numId="24">
    <w:abstractNumId w:val="14"/>
  </w:num>
  <w:num w:numId="25">
    <w:abstractNumId w:val="4"/>
  </w:num>
  <w:num w:numId="26">
    <w:abstractNumId w:val="10"/>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318EF"/>
    <w:rsid w:val="00034C06"/>
    <w:rsid w:val="00055417"/>
    <w:rsid w:val="000A1028"/>
    <w:rsid w:val="000C2D76"/>
    <w:rsid w:val="000D5AEF"/>
    <w:rsid w:val="000E048D"/>
    <w:rsid w:val="00161F00"/>
    <w:rsid w:val="0019640C"/>
    <w:rsid w:val="001B0413"/>
    <w:rsid w:val="001E45A8"/>
    <w:rsid w:val="00243EBA"/>
    <w:rsid w:val="00245570"/>
    <w:rsid w:val="002E44C7"/>
    <w:rsid w:val="003032A5"/>
    <w:rsid w:val="0032389E"/>
    <w:rsid w:val="00365F98"/>
    <w:rsid w:val="00381D08"/>
    <w:rsid w:val="00392E1F"/>
    <w:rsid w:val="003973E6"/>
    <w:rsid w:val="00440848"/>
    <w:rsid w:val="00466415"/>
    <w:rsid w:val="00492B87"/>
    <w:rsid w:val="00504A6B"/>
    <w:rsid w:val="00522837"/>
    <w:rsid w:val="0053430E"/>
    <w:rsid w:val="00560C2D"/>
    <w:rsid w:val="005C4394"/>
    <w:rsid w:val="0061157F"/>
    <w:rsid w:val="00616669"/>
    <w:rsid w:val="00621B26"/>
    <w:rsid w:val="006737FF"/>
    <w:rsid w:val="006B671A"/>
    <w:rsid w:val="006C29ED"/>
    <w:rsid w:val="006C6177"/>
    <w:rsid w:val="007075D0"/>
    <w:rsid w:val="00744586"/>
    <w:rsid w:val="00813F9B"/>
    <w:rsid w:val="008149BF"/>
    <w:rsid w:val="00846D4A"/>
    <w:rsid w:val="00872786"/>
    <w:rsid w:val="00875AEA"/>
    <w:rsid w:val="00890F50"/>
    <w:rsid w:val="008B3D03"/>
    <w:rsid w:val="009024ED"/>
    <w:rsid w:val="0091621F"/>
    <w:rsid w:val="009221E3"/>
    <w:rsid w:val="009244EE"/>
    <w:rsid w:val="00925105"/>
    <w:rsid w:val="00931F16"/>
    <w:rsid w:val="00943C08"/>
    <w:rsid w:val="0096481D"/>
    <w:rsid w:val="009657C5"/>
    <w:rsid w:val="00976BB5"/>
    <w:rsid w:val="009B2915"/>
    <w:rsid w:val="009B3FF5"/>
    <w:rsid w:val="00A155B0"/>
    <w:rsid w:val="00A25E82"/>
    <w:rsid w:val="00A34B13"/>
    <w:rsid w:val="00A3586D"/>
    <w:rsid w:val="00A931D2"/>
    <w:rsid w:val="00AF26CC"/>
    <w:rsid w:val="00AF2EB9"/>
    <w:rsid w:val="00B1484F"/>
    <w:rsid w:val="00B20ECE"/>
    <w:rsid w:val="00B34DB8"/>
    <w:rsid w:val="00B825E6"/>
    <w:rsid w:val="00B902F2"/>
    <w:rsid w:val="00B961F7"/>
    <w:rsid w:val="00BD444E"/>
    <w:rsid w:val="00BD6B1E"/>
    <w:rsid w:val="00C10183"/>
    <w:rsid w:val="00C20189"/>
    <w:rsid w:val="00C84B04"/>
    <w:rsid w:val="00CA4735"/>
    <w:rsid w:val="00CA7BFB"/>
    <w:rsid w:val="00CB24BD"/>
    <w:rsid w:val="00CD13A7"/>
    <w:rsid w:val="00CF7F05"/>
    <w:rsid w:val="00D87D66"/>
    <w:rsid w:val="00DC759D"/>
    <w:rsid w:val="00DE59E2"/>
    <w:rsid w:val="00E01E3B"/>
    <w:rsid w:val="00E2194F"/>
    <w:rsid w:val="00E410AB"/>
    <w:rsid w:val="00E453F5"/>
    <w:rsid w:val="00E6690E"/>
    <w:rsid w:val="00EC6D9F"/>
    <w:rsid w:val="00EC7741"/>
    <w:rsid w:val="00EF21FA"/>
    <w:rsid w:val="00F8269E"/>
    <w:rsid w:val="00FD10A1"/>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paragraph" w:customStyle="1" w:styleId="yiv1433889960ydp28ebac9cmsonospacing">
    <w:name w:val="yiv1433889960ydp28ebac9cmsonospacing"/>
    <w:basedOn w:val="Normal"/>
    <w:rsid w:val="00A34B13"/>
    <w:pPr>
      <w:spacing w:before="100" w:beforeAutospacing="1" w:after="100" w:afterAutospacing="1" w:line="240" w:lineRule="auto"/>
    </w:pPr>
    <w:rPr>
      <w:rFonts w:cs="Times New Roman"/>
      <w:color w:val="auto"/>
      <w:lang w:val="en-GB" w:eastAsia="en-GB"/>
    </w:rPr>
  </w:style>
  <w:style w:type="paragraph" w:customStyle="1" w:styleId="yiv0289643822msonormal">
    <w:name w:val="yiv0289643822msonormal"/>
    <w:basedOn w:val="Normal"/>
    <w:rsid w:val="00B902F2"/>
    <w:pPr>
      <w:spacing w:before="100" w:beforeAutospacing="1" w:after="100" w:afterAutospacing="1" w:line="240" w:lineRule="auto"/>
    </w:pPr>
    <w:rPr>
      <w:rFonts w:cs="Times New Roman"/>
      <w:color w:val="auto"/>
      <w:lang w:val="en-GB" w:eastAsia="en-GB"/>
    </w:rPr>
  </w:style>
  <w:style w:type="character" w:customStyle="1" w:styleId="yiv8562834193">
    <w:name w:val="yiv8562834193"/>
    <w:basedOn w:val="DefaultParagraphFont"/>
    <w:rsid w:val="0096481D"/>
  </w:style>
  <w:style w:type="paragraph" w:styleId="NormalWeb">
    <w:name w:val="Normal (Web)"/>
    <w:basedOn w:val="Normal"/>
    <w:uiPriority w:val="99"/>
    <w:semiHidden/>
    <w:unhideWhenUsed/>
    <w:rsid w:val="0053430E"/>
    <w:pPr>
      <w:spacing w:before="100" w:beforeAutospacing="1" w:after="100" w:afterAutospacing="1" w:line="240" w:lineRule="auto"/>
    </w:pPr>
    <w:rPr>
      <w:rFonts w:cs="Times New Roman"/>
      <w:color w:val="auto"/>
      <w:lang w:val="en-GB" w:eastAsia="en-GB"/>
    </w:rPr>
  </w:style>
  <w:style w:type="character" w:styleId="Strong">
    <w:name w:val="Strong"/>
    <w:basedOn w:val="DefaultParagraphFont"/>
    <w:uiPriority w:val="22"/>
    <w:qFormat/>
    <w:rsid w:val="0053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605">
      <w:bodyDiv w:val="1"/>
      <w:marLeft w:val="0"/>
      <w:marRight w:val="0"/>
      <w:marTop w:val="0"/>
      <w:marBottom w:val="0"/>
      <w:divBdr>
        <w:top w:val="none" w:sz="0" w:space="0" w:color="auto"/>
        <w:left w:val="none" w:sz="0" w:space="0" w:color="auto"/>
        <w:bottom w:val="none" w:sz="0" w:space="0" w:color="auto"/>
        <w:right w:val="none" w:sz="0" w:space="0" w:color="auto"/>
      </w:divBdr>
      <w:divsChild>
        <w:div w:id="1322006929">
          <w:marLeft w:val="0"/>
          <w:marRight w:val="0"/>
          <w:marTop w:val="0"/>
          <w:marBottom w:val="0"/>
          <w:divBdr>
            <w:top w:val="none" w:sz="0" w:space="0" w:color="auto"/>
            <w:left w:val="none" w:sz="0" w:space="0" w:color="auto"/>
            <w:bottom w:val="none" w:sz="0" w:space="0" w:color="auto"/>
            <w:right w:val="none" w:sz="0" w:space="0" w:color="auto"/>
          </w:divBdr>
        </w:div>
        <w:div w:id="185216820">
          <w:marLeft w:val="0"/>
          <w:marRight w:val="0"/>
          <w:marTop w:val="0"/>
          <w:marBottom w:val="0"/>
          <w:divBdr>
            <w:top w:val="none" w:sz="0" w:space="0" w:color="auto"/>
            <w:left w:val="none" w:sz="0" w:space="0" w:color="auto"/>
            <w:bottom w:val="none" w:sz="0" w:space="0" w:color="auto"/>
            <w:right w:val="none" w:sz="0" w:space="0" w:color="auto"/>
          </w:divBdr>
        </w:div>
        <w:div w:id="84309539">
          <w:marLeft w:val="0"/>
          <w:marRight w:val="0"/>
          <w:marTop w:val="0"/>
          <w:marBottom w:val="0"/>
          <w:divBdr>
            <w:top w:val="none" w:sz="0" w:space="0" w:color="auto"/>
            <w:left w:val="none" w:sz="0" w:space="0" w:color="auto"/>
            <w:bottom w:val="none" w:sz="0" w:space="0" w:color="auto"/>
            <w:right w:val="none" w:sz="0" w:space="0" w:color="auto"/>
          </w:divBdr>
        </w:div>
        <w:div w:id="931595976">
          <w:marLeft w:val="0"/>
          <w:marRight w:val="0"/>
          <w:marTop w:val="0"/>
          <w:marBottom w:val="0"/>
          <w:divBdr>
            <w:top w:val="none" w:sz="0" w:space="0" w:color="auto"/>
            <w:left w:val="none" w:sz="0" w:space="0" w:color="auto"/>
            <w:bottom w:val="none" w:sz="0" w:space="0" w:color="auto"/>
            <w:right w:val="none" w:sz="0" w:space="0" w:color="auto"/>
          </w:divBdr>
        </w:div>
        <w:div w:id="930816320">
          <w:marLeft w:val="0"/>
          <w:marRight w:val="0"/>
          <w:marTop w:val="0"/>
          <w:marBottom w:val="0"/>
          <w:divBdr>
            <w:top w:val="none" w:sz="0" w:space="0" w:color="auto"/>
            <w:left w:val="none" w:sz="0" w:space="0" w:color="auto"/>
            <w:bottom w:val="none" w:sz="0" w:space="0" w:color="auto"/>
            <w:right w:val="none" w:sz="0" w:space="0" w:color="auto"/>
          </w:divBdr>
        </w:div>
        <w:div w:id="382172318">
          <w:marLeft w:val="0"/>
          <w:marRight w:val="0"/>
          <w:marTop w:val="0"/>
          <w:marBottom w:val="0"/>
          <w:divBdr>
            <w:top w:val="none" w:sz="0" w:space="0" w:color="auto"/>
            <w:left w:val="none" w:sz="0" w:space="0" w:color="auto"/>
            <w:bottom w:val="none" w:sz="0" w:space="0" w:color="auto"/>
            <w:right w:val="none" w:sz="0" w:space="0" w:color="auto"/>
          </w:divBdr>
        </w:div>
        <w:div w:id="1905407788">
          <w:marLeft w:val="0"/>
          <w:marRight w:val="0"/>
          <w:marTop w:val="0"/>
          <w:marBottom w:val="0"/>
          <w:divBdr>
            <w:top w:val="none" w:sz="0" w:space="0" w:color="auto"/>
            <w:left w:val="none" w:sz="0" w:space="0" w:color="auto"/>
            <w:bottom w:val="none" w:sz="0" w:space="0" w:color="auto"/>
            <w:right w:val="none" w:sz="0" w:space="0" w:color="auto"/>
          </w:divBdr>
        </w:div>
        <w:div w:id="849220270">
          <w:marLeft w:val="0"/>
          <w:marRight w:val="0"/>
          <w:marTop w:val="0"/>
          <w:marBottom w:val="0"/>
          <w:divBdr>
            <w:top w:val="none" w:sz="0" w:space="0" w:color="auto"/>
            <w:left w:val="none" w:sz="0" w:space="0" w:color="auto"/>
            <w:bottom w:val="none" w:sz="0" w:space="0" w:color="auto"/>
            <w:right w:val="none" w:sz="0" w:space="0" w:color="auto"/>
          </w:divBdr>
        </w:div>
        <w:div w:id="989099141">
          <w:marLeft w:val="0"/>
          <w:marRight w:val="0"/>
          <w:marTop w:val="0"/>
          <w:marBottom w:val="0"/>
          <w:divBdr>
            <w:top w:val="none" w:sz="0" w:space="0" w:color="auto"/>
            <w:left w:val="none" w:sz="0" w:space="0" w:color="auto"/>
            <w:bottom w:val="none" w:sz="0" w:space="0" w:color="auto"/>
            <w:right w:val="none" w:sz="0" w:space="0" w:color="auto"/>
          </w:divBdr>
        </w:div>
        <w:div w:id="880364319">
          <w:marLeft w:val="0"/>
          <w:marRight w:val="0"/>
          <w:marTop w:val="0"/>
          <w:marBottom w:val="0"/>
          <w:divBdr>
            <w:top w:val="none" w:sz="0" w:space="0" w:color="auto"/>
            <w:left w:val="none" w:sz="0" w:space="0" w:color="auto"/>
            <w:bottom w:val="none" w:sz="0" w:space="0" w:color="auto"/>
            <w:right w:val="none" w:sz="0" w:space="0" w:color="auto"/>
          </w:divBdr>
        </w:div>
        <w:div w:id="74018506">
          <w:marLeft w:val="0"/>
          <w:marRight w:val="0"/>
          <w:marTop w:val="0"/>
          <w:marBottom w:val="0"/>
          <w:divBdr>
            <w:top w:val="none" w:sz="0" w:space="0" w:color="auto"/>
            <w:left w:val="none" w:sz="0" w:space="0" w:color="auto"/>
            <w:bottom w:val="none" w:sz="0" w:space="0" w:color="auto"/>
            <w:right w:val="none" w:sz="0" w:space="0" w:color="auto"/>
          </w:divBdr>
        </w:div>
        <w:div w:id="1908610358">
          <w:marLeft w:val="0"/>
          <w:marRight w:val="0"/>
          <w:marTop w:val="0"/>
          <w:marBottom w:val="0"/>
          <w:divBdr>
            <w:top w:val="none" w:sz="0" w:space="0" w:color="auto"/>
            <w:left w:val="none" w:sz="0" w:space="0" w:color="auto"/>
            <w:bottom w:val="none" w:sz="0" w:space="0" w:color="auto"/>
            <w:right w:val="none" w:sz="0" w:space="0" w:color="auto"/>
          </w:divBdr>
        </w:div>
        <w:div w:id="1449162201">
          <w:marLeft w:val="0"/>
          <w:marRight w:val="0"/>
          <w:marTop w:val="0"/>
          <w:marBottom w:val="0"/>
          <w:divBdr>
            <w:top w:val="none" w:sz="0" w:space="0" w:color="auto"/>
            <w:left w:val="none" w:sz="0" w:space="0" w:color="auto"/>
            <w:bottom w:val="none" w:sz="0" w:space="0" w:color="auto"/>
            <w:right w:val="none" w:sz="0" w:space="0" w:color="auto"/>
          </w:divBdr>
        </w:div>
        <w:div w:id="804008511">
          <w:marLeft w:val="0"/>
          <w:marRight w:val="0"/>
          <w:marTop w:val="0"/>
          <w:marBottom w:val="0"/>
          <w:divBdr>
            <w:top w:val="none" w:sz="0" w:space="0" w:color="auto"/>
            <w:left w:val="none" w:sz="0" w:space="0" w:color="auto"/>
            <w:bottom w:val="none" w:sz="0" w:space="0" w:color="auto"/>
            <w:right w:val="none" w:sz="0" w:space="0" w:color="auto"/>
          </w:divBdr>
        </w:div>
        <w:div w:id="937566035">
          <w:marLeft w:val="0"/>
          <w:marRight w:val="0"/>
          <w:marTop w:val="0"/>
          <w:marBottom w:val="0"/>
          <w:divBdr>
            <w:top w:val="none" w:sz="0" w:space="0" w:color="auto"/>
            <w:left w:val="none" w:sz="0" w:space="0" w:color="auto"/>
            <w:bottom w:val="none" w:sz="0" w:space="0" w:color="auto"/>
            <w:right w:val="none" w:sz="0" w:space="0" w:color="auto"/>
          </w:divBdr>
        </w:div>
        <w:div w:id="990139505">
          <w:marLeft w:val="0"/>
          <w:marRight w:val="0"/>
          <w:marTop w:val="0"/>
          <w:marBottom w:val="0"/>
          <w:divBdr>
            <w:top w:val="none" w:sz="0" w:space="0" w:color="auto"/>
            <w:left w:val="none" w:sz="0" w:space="0" w:color="auto"/>
            <w:bottom w:val="none" w:sz="0" w:space="0" w:color="auto"/>
            <w:right w:val="none" w:sz="0" w:space="0" w:color="auto"/>
          </w:divBdr>
        </w:div>
        <w:div w:id="638876688">
          <w:marLeft w:val="0"/>
          <w:marRight w:val="0"/>
          <w:marTop w:val="0"/>
          <w:marBottom w:val="0"/>
          <w:divBdr>
            <w:top w:val="none" w:sz="0" w:space="0" w:color="auto"/>
            <w:left w:val="none" w:sz="0" w:space="0" w:color="auto"/>
            <w:bottom w:val="none" w:sz="0" w:space="0" w:color="auto"/>
            <w:right w:val="none" w:sz="0" w:space="0" w:color="auto"/>
          </w:divBdr>
        </w:div>
        <w:div w:id="499083203">
          <w:marLeft w:val="0"/>
          <w:marRight w:val="0"/>
          <w:marTop w:val="0"/>
          <w:marBottom w:val="0"/>
          <w:divBdr>
            <w:top w:val="none" w:sz="0" w:space="0" w:color="auto"/>
            <w:left w:val="none" w:sz="0" w:space="0" w:color="auto"/>
            <w:bottom w:val="none" w:sz="0" w:space="0" w:color="auto"/>
            <w:right w:val="none" w:sz="0" w:space="0" w:color="auto"/>
          </w:divBdr>
        </w:div>
        <w:div w:id="960115818">
          <w:marLeft w:val="0"/>
          <w:marRight w:val="0"/>
          <w:marTop w:val="0"/>
          <w:marBottom w:val="0"/>
          <w:divBdr>
            <w:top w:val="none" w:sz="0" w:space="0" w:color="auto"/>
            <w:left w:val="none" w:sz="0" w:space="0" w:color="auto"/>
            <w:bottom w:val="none" w:sz="0" w:space="0" w:color="auto"/>
            <w:right w:val="none" w:sz="0" w:space="0" w:color="auto"/>
          </w:divBdr>
        </w:div>
        <w:div w:id="1716082473">
          <w:marLeft w:val="0"/>
          <w:marRight w:val="0"/>
          <w:marTop w:val="0"/>
          <w:marBottom w:val="0"/>
          <w:divBdr>
            <w:top w:val="none" w:sz="0" w:space="0" w:color="auto"/>
            <w:left w:val="none" w:sz="0" w:space="0" w:color="auto"/>
            <w:bottom w:val="none" w:sz="0" w:space="0" w:color="auto"/>
            <w:right w:val="none" w:sz="0" w:space="0" w:color="auto"/>
          </w:divBdr>
        </w:div>
        <w:div w:id="1694725255">
          <w:marLeft w:val="0"/>
          <w:marRight w:val="0"/>
          <w:marTop w:val="0"/>
          <w:marBottom w:val="0"/>
          <w:divBdr>
            <w:top w:val="none" w:sz="0" w:space="0" w:color="auto"/>
            <w:left w:val="none" w:sz="0" w:space="0" w:color="auto"/>
            <w:bottom w:val="none" w:sz="0" w:space="0" w:color="auto"/>
            <w:right w:val="none" w:sz="0" w:space="0" w:color="auto"/>
          </w:divBdr>
        </w:div>
        <w:div w:id="2013602790">
          <w:marLeft w:val="0"/>
          <w:marRight w:val="0"/>
          <w:marTop w:val="0"/>
          <w:marBottom w:val="0"/>
          <w:divBdr>
            <w:top w:val="none" w:sz="0" w:space="0" w:color="auto"/>
            <w:left w:val="none" w:sz="0" w:space="0" w:color="auto"/>
            <w:bottom w:val="none" w:sz="0" w:space="0" w:color="auto"/>
            <w:right w:val="none" w:sz="0" w:space="0" w:color="auto"/>
          </w:divBdr>
        </w:div>
        <w:div w:id="775055428">
          <w:marLeft w:val="0"/>
          <w:marRight w:val="0"/>
          <w:marTop w:val="0"/>
          <w:marBottom w:val="0"/>
          <w:divBdr>
            <w:top w:val="none" w:sz="0" w:space="0" w:color="auto"/>
            <w:left w:val="none" w:sz="0" w:space="0" w:color="auto"/>
            <w:bottom w:val="none" w:sz="0" w:space="0" w:color="auto"/>
            <w:right w:val="none" w:sz="0" w:space="0" w:color="auto"/>
          </w:divBdr>
        </w:div>
        <w:div w:id="842938410">
          <w:marLeft w:val="0"/>
          <w:marRight w:val="0"/>
          <w:marTop w:val="0"/>
          <w:marBottom w:val="0"/>
          <w:divBdr>
            <w:top w:val="none" w:sz="0" w:space="0" w:color="auto"/>
            <w:left w:val="none" w:sz="0" w:space="0" w:color="auto"/>
            <w:bottom w:val="none" w:sz="0" w:space="0" w:color="auto"/>
            <w:right w:val="none" w:sz="0" w:space="0" w:color="auto"/>
          </w:divBdr>
        </w:div>
        <w:div w:id="1137528306">
          <w:marLeft w:val="0"/>
          <w:marRight w:val="0"/>
          <w:marTop w:val="0"/>
          <w:marBottom w:val="0"/>
          <w:divBdr>
            <w:top w:val="none" w:sz="0" w:space="0" w:color="auto"/>
            <w:left w:val="none" w:sz="0" w:space="0" w:color="auto"/>
            <w:bottom w:val="none" w:sz="0" w:space="0" w:color="auto"/>
            <w:right w:val="none" w:sz="0" w:space="0" w:color="auto"/>
          </w:divBdr>
        </w:div>
        <w:div w:id="1327629686">
          <w:marLeft w:val="0"/>
          <w:marRight w:val="0"/>
          <w:marTop w:val="0"/>
          <w:marBottom w:val="0"/>
          <w:divBdr>
            <w:top w:val="none" w:sz="0" w:space="0" w:color="auto"/>
            <w:left w:val="none" w:sz="0" w:space="0" w:color="auto"/>
            <w:bottom w:val="none" w:sz="0" w:space="0" w:color="auto"/>
            <w:right w:val="none" w:sz="0" w:space="0" w:color="auto"/>
          </w:divBdr>
        </w:div>
        <w:div w:id="413622638">
          <w:marLeft w:val="0"/>
          <w:marRight w:val="0"/>
          <w:marTop w:val="0"/>
          <w:marBottom w:val="0"/>
          <w:divBdr>
            <w:top w:val="none" w:sz="0" w:space="0" w:color="auto"/>
            <w:left w:val="none" w:sz="0" w:space="0" w:color="auto"/>
            <w:bottom w:val="none" w:sz="0" w:space="0" w:color="auto"/>
            <w:right w:val="none" w:sz="0" w:space="0" w:color="auto"/>
          </w:divBdr>
        </w:div>
        <w:div w:id="1630284483">
          <w:marLeft w:val="0"/>
          <w:marRight w:val="0"/>
          <w:marTop w:val="0"/>
          <w:marBottom w:val="0"/>
          <w:divBdr>
            <w:top w:val="none" w:sz="0" w:space="0" w:color="auto"/>
            <w:left w:val="none" w:sz="0" w:space="0" w:color="auto"/>
            <w:bottom w:val="none" w:sz="0" w:space="0" w:color="auto"/>
            <w:right w:val="none" w:sz="0" w:space="0" w:color="auto"/>
          </w:divBdr>
        </w:div>
        <w:div w:id="265890731">
          <w:marLeft w:val="0"/>
          <w:marRight w:val="0"/>
          <w:marTop w:val="0"/>
          <w:marBottom w:val="0"/>
          <w:divBdr>
            <w:top w:val="none" w:sz="0" w:space="0" w:color="auto"/>
            <w:left w:val="none" w:sz="0" w:space="0" w:color="auto"/>
            <w:bottom w:val="none" w:sz="0" w:space="0" w:color="auto"/>
            <w:right w:val="none" w:sz="0" w:space="0" w:color="auto"/>
          </w:divBdr>
        </w:div>
      </w:divsChild>
    </w:div>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047758">
      <w:bodyDiv w:val="1"/>
      <w:marLeft w:val="0"/>
      <w:marRight w:val="0"/>
      <w:marTop w:val="0"/>
      <w:marBottom w:val="0"/>
      <w:divBdr>
        <w:top w:val="none" w:sz="0" w:space="0" w:color="auto"/>
        <w:left w:val="none" w:sz="0" w:space="0" w:color="auto"/>
        <w:bottom w:val="none" w:sz="0" w:space="0" w:color="auto"/>
        <w:right w:val="none" w:sz="0" w:space="0" w:color="auto"/>
      </w:divBdr>
      <w:divsChild>
        <w:div w:id="104734050">
          <w:marLeft w:val="0"/>
          <w:marRight w:val="0"/>
          <w:marTop w:val="0"/>
          <w:marBottom w:val="0"/>
          <w:divBdr>
            <w:top w:val="none" w:sz="0" w:space="0" w:color="auto"/>
            <w:left w:val="none" w:sz="0" w:space="0" w:color="auto"/>
            <w:bottom w:val="none" w:sz="0" w:space="0" w:color="auto"/>
            <w:right w:val="none" w:sz="0" w:space="0" w:color="auto"/>
          </w:divBdr>
          <w:divsChild>
            <w:div w:id="1485929874">
              <w:marLeft w:val="1080"/>
              <w:marRight w:val="0"/>
              <w:marTop w:val="0"/>
              <w:marBottom w:val="0"/>
              <w:divBdr>
                <w:top w:val="none" w:sz="0" w:space="0" w:color="auto"/>
                <w:left w:val="none" w:sz="0" w:space="0" w:color="auto"/>
                <w:bottom w:val="none" w:sz="0" w:space="0" w:color="auto"/>
                <w:right w:val="none" w:sz="0" w:space="0" w:color="auto"/>
              </w:divBdr>
            </w:div>
          </w:divsChild>
        </w:div>
        <w:div w:id="1338776596">
          <w:marLeft w:val="0"/>
          <w:marRight w:val="0"/>
          <w:marTop w:val="0"/>
          <w:marBottom w:val="0"/>
          <w:divBdr>
            <w:top w:val="none" w:sz="0" w:space="0" w:color="auto"/>
            <w:left w:val="none" w:sz="0" w:space="0" w:color="auto"/>
            <w:bottom w:val="none" w:sz="0" w:space="0" w:color="auto"/>
            <w:right w:val="none" w:sz="0" w:space="0" w:color="auto"/>
          </w:divBdr>
        </w:div>
        <w:div w:id="1082801209">
          <w:marLeft w:val="0"/>
          <w:marRight w:val="0"/>
          <w:marTop w:val="0"/>
          <w:marBottom w:val="0"/>
          <w:divBdr>
            <w:top w:val="none" w:sz="0" w:space="0" w:color="auto"/>
            <w:left w:val="none" w:sz="0" w:space="0" w:color="auto"/>
            <w:bottom w:val="none" w:sz="0" w:space="0" w:color="auto"/>
            <w:right w:val="none" w:sz="0" w:space="0" w:color="auto"/>
          </w:divBdr>
        </w:div>
        <w:div w:id="2029870466">
          <w:marLeft w:val="0"/>
          <w:marRight w:val="0"/>
          <w:marTop w:val="0"/>
          <w:marBottom w:val="0"/>
          <w:divBdr>
            <w:top w:val="none" w:sz="0" w:space="0" w:color="auto"/>
            <w:left w:val="none" w:sz="0" w:space="0" w:color="auto"/>
            <w:bottom w:val="none" w:sz="0" w:space="0" w:color="auto"/>
            <w:right w:val="none" w:sz="0" w:space="0" w:color="auto"/>
          </w:divBdr>
        </w:div>
        <w:div w:id="1448164486">
          <w:marLeft w:val="0"/>
          <w:marRight w:val="0"/>
          <w:marTop w:val="0"/>
          <w:marBottom w:val="0"/>
          <w:divBdr>
            <w:top w:val="none" w:sz="0" w:space="0" w:color="auto"/>
            <w:left w:val="none" w:sz="0" w:space="0" w:color="auto"/>
            <w:bottom w:val="none" w:sz="0" w:space="0" w:color="auto"/>
            <w:right w:val="none" w:sz="0" w:space="0" w:color="auto"/>
          </w:divBdr>
        </w:div>
        <w:div w:id="1859998148">
          <w:marLeft w:val="0"/>
          <w:marRight w:val="0"/>
          <w:marTop w:val="0"/>
          <w:marBottom w:val="0"/>
          <w:divBdr>
            <w:top w:val="none" w:sz="0" w:space="0" w:color="auto"/>
            <w:left w:val="none" w:sz="0" w:space="0" w:color="auto"/>
            <w:bottom w:val="none" w:sz="0" w:space="0" w:color="auto"/>
            <w:right w:val="none" w:sz="0" w:space="0" w:color="auto"/>
          </w:divBdr>
        </w:div>
      </w:divsChild>
    </w:div>
    <w:div w:id="1156991605">
      <w:bodyDiv w:val="1"/>
      <w:marLeft w:val="0"/>
      <w:marRight w:val="0"/>
      <w:marTop w:val="0"/>
      <w:marBottom w:val="0"/>
      <w:divBdr>
        <w:top w:val="none" w:sz="0" w:space="0" w:color="auto"/>
        <w:left w:val="none" w:sz="0" w:space="0" w:color="auto"/>
        <w:bottom w:val="none" w:sz="0" w:space="0" w:color="auto"/>
        <w:right w:val="none" w:sz="0" w:space="0" w:color="auto"/>
      </w:divBdr>
      <w:divsChild>
        <w:div w:id="780152605">
          <w:marLeft w:val="0"/>
          <w:marRight w:val="0"/>
          <w:marTop w:val="0"/>
          <w:marBottom w:val="0"/>
          <w:divBdr>
            <w:top w:val="none" w:sz="0" w:space="0" w:color="auto"/>
            <w:left w:val="none" w:sz="0" w:space="0" w:color="auto"/>
            <w:bottom w:val="none" w:sz="0" w:space="0" w:color="auto"/>
            <w:right w:val="none" w:sz="0" w:space="0" w:color="auto"/>
          </w:divBdr>
          <w:divsChild>
            <w:div w:id="1264680840">
              <w:marLeft w:val="0"/>
              <w:marRight w:val="0"/>
              <w:marTop w:val="0"/>
              <w:marBottom w:val="0"/>
              <w:divBdr>
                <w:top w:val="none" w:sz="0" w:space="0" w:color="auto"/>
                <w:left w:val="none" w:sz="0" w:space="0" w:color="auto"/>
                <w:bottom w:val="none" w:sz="0" w:space="0" w:color="auto"/>
                <w:right w:val="none" w:sz="0" w:space="0" w:color="auto"/>
              </w:divBdr>
            </w:div>
          </w:divsChild>
        </w:div>
        <w:div w:id="1961916155">
          <w:marLeft w:val="0"/>
          <w:marRight w:val="0"/>
          <w:marTop w:val="0"/>
          <w:marBottom w:val="0"/>
          <w:divBdr>
            <w:top w:val="none" w:sz="0" w:space="0" w:color="auto"/>
            <w:left w:val="none" w:sz="0" w:space="0" w:color="auto"/>
            <w:bottom w:val="none" w:sz="0" w:space="0" w:color="auto"/>
            <w:right w:val="none" w:sz="0" w:space="0" w:color="auto"/>
          </w:divBdr>
        </w:div>
        <w:div w:id="612327533">
          <w:marLeft w:val="0"/>
          <w:marRight w:val="0"/>
          <w:marTop w:val="0"/>
          <w:marBottom w:val="0"/>
          <w:divBdr>
            <w:top w:val="none" w:sz="0" w:space="0" w:color="auto"/>
            <w:left w:val="none" w:sz="0" w:space="0" w:color="auto"/>
            <w:bottom w:val="none" w:sz="0" w:space="0" w:color="auto"/>
            <w:right w:val="none" w:sz="0" w:space="0" w:color="auto"/>
          </w:divBdr>
        </w:div>
        <w:div w:id="1609700722">
          <w:marLeft w:val="0"/>
          <w:marRight w:val="0"/>
          <w:marTop w:val="0"/>
          <w:marBottom w:val="0"/>
          <w:divBdr>
            <w:top w:val="none" w:sz="0" w:space="0" w:color="auto"/>
            <w:left w:val="none" w:sz="0" w:space="0" w:color="auto"/>
            <w:bottom w:val="none" w:sz="0" w:space="0" w:color="auto"/>
            <w:right w:val="none" w:sz="0" w:space="0" w:color="auto"/>
          </w:divBdr>
        </w:div>
      </w:divsChild>
    </w:div>
    <w:div w:id="1225800182">
      <w:bodyDiv w:val="1"/>
      <w:marLeft w:val="0"/>
      <w:marRight w:val="0"/>
      <w:marTop w:val="0"/>
      <w:marBottom w:val="0"/>
      <w:divBdr>
        <w:top w:val="none" w:sz="0" w:space="0" w:color="auto"/>
        <w:left w:val="none" w:sz="0" w:space="0" w:color="auto"/>
        <w:bottom w:val="none" w:sz="0" w:space="0" w:color="auto"/>
        <w:right w:val="none" w:sz="0" w:space="0" w:color="auto"/>
      </w:divBdr>
      <w:divsChild>
        <w:div w:id="15233174">
          <w:blockQuote w:val="1"/>
          <w:marLeft w:val="0"/>
          <w:marRight w:val="0"/>
          <w:marTop w:val="0"/>
          <w:marBottom w:val="0"/>
          <w:divBdr>
            <w:top w:val="none" w:sz="0" w:space="0" w:color="auto"/>
            <w:left w:val="none" w:sz="0" w:space="0" w:color="auto"/>
            <w:bottom w:val="none" w:sz="0" w:space="0" w:color="auto"/>
            <w:right w:val="none" w:sz="0" w:space="0" w:color="auto"/>
          </w:divBdr>
          <w:divsChild>
            <w:div w:id="254167892">
              <w:marLeft w:val="0"/>
              <w:marRight w:val="0"/>
              <w:marTop w:val="0"/>
              <w:marBottom w:val="0"/>
              <w:divBdr>
                <w:top w:val="none" w:sz="0" w:space="0" w:color="auto"/>
                <w:left w:val="none" w:sz="0" w:space="0" w:color="auto"/>
                <w:bottom w:val="none" w:sz="0" w:space="0" w:color="auto"/>
                <w:right w:val="none" w:sz="0" w:space="0" w:color="auto"/>
              </w:divBdr>
              <w:divsChild>
                <w:div w:id="40829392">
                  <w:marLeft w:val="0"/>
                  <w:marRight w:val="0"/>
                  <w:marTop w:val="0"/>
                  <w:marBottom w:val="0"/>
                  <w:divBdr>
                    <w:top w:val="none" w:sz="0" w:space="0" w:color="auto"/>
                    <w:left w:val="none" w:sz="0" w:space="0" w:color="auto"/>
                    <w:bottom w:val="none" w:sz="0" w:space="0" w:color="auto"/>
                    <w:right w:val="none" w:sz="0" w:space="0" w:color="auto"/>
                  </w:divBdr>
                  <w:divsChild>
                    <w:div w:id="762073806">
                      <w:marLeft w:val="0"/>
                      <w:marRight w:val="0"/>
                      <w:marTop w:val="0"/>
                      <w:marBottom w:val="0"/>
                      <w:divBdr>
                        <w:top w:val="none" w:sz="0" w:space="0" w:color="auto"/>
                        <w:left w:val="none" w:sz="0" w:space="0" w:color="auto"/>
                        <w:bottom w:val="none" w:sz="0" w:space="0" w:color="auto"/>
                        <w:right w:val="none" w:sz="0" w:space="0" w:color="auto"/>
                      </w:divBdr>
                      <w:divsChild>
                        <w:div w:id="1221213693">
                          <w:marLeft w:val="0"/>
                          <w:marRight w:val="0"/>
                          <w:marTop w:val="0"/>
                          <w:marBottom w:val="0"/>
                          <w:divBdr>
                            <w:top w:val="none" w:sz="0" w:space="0" w:color="auto"/>
                            <w:left w:val="none" w:sz="0" w:space="0" w:color="auto"/>
                            <w:bottom w:val="none" w:sz="0" w:space="0" w:color="auto"/>
                            <w:right w:val="none" w:sz="0" w:space="0" w:color="auto"/>
                          </w:divBdr>
                        </w:div>
                        <w:div w:id="603878603">
                          <w:marLeft w:val="0"/>
                          <w:marRight w:val="0"/>
                          <w:marTop w:val="0"/>
                          <w:marBottom w:val="0"/>
                          <w:divBdr>
                            <w:top w:val="none" w:sz="0" w:space="0" w:color="auto"/>
                            <w:left w:val="none" w:sz="0" w:space="0" w:color="auto"/>
                            <w:bottom w:val="none" w:sz="0" w:space="0" w:color="auto"/>
                            <w:right w:val="none" w:sz="0" w:space="0" w:color="auto"/>
                          </w:divBdr>
                        </w:div>
                      </w:divsChild>
                    </w:div>
                    <w:div w:id="1448502415">
                      <w:marLeft w:val="0"/>
                      <w:marRight w:val="0"/>
                      <w:marTop w:val="0"/>
                      <w:marBottom w:val="0"/>
                      <w:divBdr>
                        <w:top w:val="none" w:sz="0" w:space="0" w:color="auto"/>
                        <w:left w:val="none" w:sz="0" w:space="0" w:color="auto"/>
                        <w:bottom w:val="none" w:sz="0" w:space="0" w:color="auto"/>
                        <w:right w:val="none" w:sz="0" w:space="0" w:color="auto"/>
                      </w:divBdr>
                    </w:div>
                    <w:div w:id="1914394613">
                      <w:marLeft w:val="0"/>
                      <w:marRight w:val="0"/>
                      <w:marTop w:val="0"/>
                      <w:marBottom w:val="0"/>
                      <w:divBdr>
                        <w:top w:val="none" w:sz="0" w:space="0" w:color="auto"/>
                        <w:left w:val="none" w:sz="0" w:space="0" w:color="auto"/>
                        <w:bottom w:val="none" w:sz="0" w:space="0" w:color="auto"/>
                        <w:right w:val="none" w:sz="0" w:space="0" w:color="auto"/>
                      </w:divBdr>
                    </w:div>
                    <w:div w:id="1981693817">
                      <w:marLeft w:val="0"/>
                      <w:marRight w:val="0"/>
                      <w:marTop w:val="0"/>
                      <w:marBottom w:val="0"/>
                      <w:divBdr>
                        <w:top w:val="none" w:sz="0" w:space="0" w:color="auto"/>
                        <w:left w:val="none" w:sz="0" w:space="0" w:color="auto"/>
                        <w:bottom w:val="none" w:sz="0" w:space="0" w:color="auto"/>
                        <w:right w:val="none" w:sz="0" w:space="0" w:color="auto"/>
                      </w:divBdr>
                    </w:div>
                    <w:div w:id="592207994">
                      <w:marLeft w:val="0"/>
                      <w:marRight w:val="0"/>
                      <w:marTop w:val="0"/>
                      <w:marBottom w:val="0"/>
                      <w:divBdr>
                        <w:top w:val="none" w:sz="0" w:space="0" w:color="auto"/>
                        <w:left w:val="none" w:sz="0" w:space="0" w:color="auto"/>
                        <w:bottom w:val="none" w:sz="0" w:space="0" w:color="auto"/>
                        <w:right w:val="none" w:sz="0" w:space="0" w:color="auto"/>
                      </w:divBdr>
                    </w:div>
                    <w:div w:id="1064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61172">
      <w:bodyDiv w:val="1"/>
      <w:marLeft w:val="0"/>
      <w:marRight w:val="0"/>
      <w:marTop w:val="0"/>
      <w:marBottom w:val="0"/>
      <w:divBdr>
        <w:top w:val="none" w:sz="0" w:space="0" w:color="auto"/>
        <w:left w:val="none" w:sz="0" w:space="0" w:color="auto"/>
        <w:bottom w:val="none" w:sz="0" w:space="0" w:color="auto"/>
        <w:right w:val="none" w:sz="0" w:space="0" w:color="auto"/>
      </w:divBdr>
    </w:div>
    <w:div w:id="1946038887">
      <w:bodyDiv w:val="1"/>
      <w:marLeft w:val="0"/>
      <w:marRight w:val="0"/>
      <w:marTop w:val="0"/>
      <w:marBottom w:val="0"/>
      <w:divBdr>
        <w:top w:val="none" w:sz="0" w:space="0" w:color="auto"/>
        <w:left w:val="none" w:sz="0" w:space="0" w:color="auto"/>
        <w:bottom w:val="none" w:sz="0" w:space="0" w:color="auto"/>
        <w:right w:val="none" w:sz="0" w:space="0" w:color="auto"/>
      </w:divBdr>
    </w:div>
    <w:div w:id="211393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stdevon.gov.uk/environmental-health-and-wellbeing/land-air-and-water-pollution/bonfires-during-the-coronavirus-outbre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2</cp:revision>
  <dcterms:created xsi:type="dcterms:W3CDTF">2020-05-09T11:08:00Z</dcterms:created>
  <dcterms:modified xsi:type="dcterms:W3CDTF">2020-05-09T11:08:00Z</dcterms:modified>
</cp:coreProperties>
</file>